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C68" w:rsidRPr="004A687A" w:rsidRDefault="00096C68" w:rsidP="00096C68">
      <w:pPr>
        <w:tabs>
          <w:tab w:val="left" w:pos="4320"/>
        </w:tabs>
        <w:jc w:val="center"/>
        <w:rPr>
          <w:sz w:val="24"/>
          <w:szCs w:val="24"/>
        </w:rPr>
      </w:pPr>
      <w:r w:rsidRPr="004A687A">
        <w:rPr>
          <w:noProof/>
        </w:rPr>
        <w:drawing>
          <wp:inline distT="0" distB="0" distL="0" distR="0" wp14:anchorId="4B4A6623" wp14:editId="003D2BCE">
            <wp:extent cx="802005" cy="914400"/>
            <wp:effectExtent l="19050" t="0" r="0" b="0"/>
            <wp:docPr id="2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6C68" w:rsidRPr="004A687A" w:rsidRDefault="00096C68" w:rsidP="00096C68">
      <w:pPr>
        <w:tabs>
          <w:tab w:val="left" w:pos="4320"/>
        </w:tabs>
        <w:jc w:val="center"/>
      </w:pPr>
    </w:p>
    <w:p w:rsidR="008B7053" w:rsidRPr="004A687A" w:rsidRDefault="00096C68" w:rsidP="00096C68">
      <w:pPr>
        <w:tabs>
          <w:tab w:val="left" w:pos="4320"/>
        </w:tabs>
        <w:jc w:val="center"/>
        <w:rPr>
          <w:b/>
          <w:sz w:val="36"/>
          <w:szCs w:val="36"/>
        </w:rPr>
      </w:pPr>
      <w:r w:rsidRPr="004A687A">
        <w:rPr>
          <w:b/>
          <w:sz w:val="36"/>
          <w:szCs w:val="36"/>
        </w:rPr>
        <w:t>АДМИНИСТРАЦИЯ</w:t>
      </w:r>
    </w:p>
    <w:p w:rsidR="008B7053" w:rsidRPr="004A687A" w:rsidRDefault="004A687A" w:rsidP="00096C68">
      <w:pPr>
        <w:tabs>
          <w:tab w:val="left" w:pos="4320"/>
        </w:tabs>
        <w:jc w:val="center"/>
        <w:rPr>
          <w:b/>
          <w:sz w:val="36"/>
          <w:szCs w:val="36"/>
        </w:rPr>
      </w:pPr>
      <w:r w:rsidRPr="004A687A">
        <w:rPr>
          <w:b/>
          <w:sz w:val="36"/>
          <w:szCs w:val="36"/>
        </w:rPr>
        <w:t>ПОСЕЛЬСКОГО</w:t>
      </w:r>
      <w:r w:rsidR="008B7053" w:rsidRPr="004A687A">
        <w:rPr>
          <w:b/>
          <w:sz w:val="36"/>
          <w:szCs w:val="36"/>
        </w:rPr>
        <w:t xml:space="preserve"> СЕЛЬСОВЕТА</w:t>
      </w:r>
    </w:p>
    <w:p w:rsidR="00096C68" w:rsidRPr="004A687A" w:rsidRDefault="00096C68" w:rsidP="00096C68">
      <w:pPr>
        <w:tabs>
          <w:tab w:val="left" w:pos="4320"/>
        </w:tabs>
        <w:jc w:val="center"/>
        <w:rPr>
          <w:b/>
          <w:sz w:val="36"/>
          <w:szCs w:val="36"/>
        </w:rPr>
      </w:pPr>
      <w:r w:rsidRPr="004A687A">
        <w:rPr>
          <w:b/>
          <w:sz w:val="36"/>
          <w:szCs w:val="36"/>
        </w:rPr>
        <w:t>КУЗНЕЦКОГО РАЙОНА ПЕНЗЕНСКОЙ ОБЛАСТИ</w:t>
      </w:r>
    </w:p>
    <w:p w:rsidR="00096C68" w:rsidRPr="004A687A" w:rsidRDefault="00096C68" w:rsidP="00096C68">
      <w:pPr>
        <w:tabs>
          <w:tab w:val="left" w:pos="4320"/>
        </w:tabs>
        <w:jc w:val="center"/>
        <w:rPr>
          <w:b/>
          <w:sz w:val="28"/>
          <w:szCs w:val="28"/>
        </w:rPr>
      </w:pPr>
    </w:p>
    <w:p w:rsidR="00096C68" w:rsidRPr="004A687A" w:rsidRDefault="00096C68" w:rsidP="00096C68">
      <w:pPr>
        <w:tabs>
          <w:tab w:val="left" w:pos="4320"/>
        </w:tabs>
        <w:jc w:val="center"/>
        <w:rPr>
          <w:b/>
          <w:sz w:val="28"/>
          <w:szCs w:val="28"/>
        </w:rPr>
      </w:pPr>
      <w:r w:rsidRPr="004A687A">
        <w:rPr>
          <w:b/>
          <w:sz w:val="28"/>
          <w:szCs w:val="28"/>
        </w:rPr>
        <w:t>ПОСТАНОВЛЕНИЕ</w:t>
      </w:r>
    </w:p>
    <w:p w:rsidR="00096C68" w:rsidRPr="004A687A" w:rsidRDefault="00096C68" w:rsidP="00096C68">
      <w:pPr>
        <w:tabs>
          <w:tab w:val="left" w:pos="4320"/>
        </w:tabs>
        <w:rPr>
          <w:sz w:val="24"/>
          <w:szCs w:val="24"/>
        </w:rPr>
      </w:pPr>
    </w:p>
    <w:p w:rsidR="00096C68" w:rsidRPr="004A687A" w:rsidRDefault="00096C68" w:rsidP="00096C68">
      <w:pPr>
        <w:tabs>
          <w:tab w:val="left" w:pos="4320"/>
        </w:tabs>
        <w:rPr>
          <w:sz w:val="24"/>
          <w:szCs w:val="24"/>
        </w:rPr>
      </w:pPr>
      <w:r w:rsidRPr="004A687A">
        <w:rPr>
          <w:sz w:val="24"/>
          <w:szCs w:val="24"/>
        </w:rPr>
        <w:t xml:space="preserve">        от </w:t>
      </w:r>
      <w:r w:rsidR="00C638CF">
        <w:rPr>
          <w:sz w:val="24"/>
          <w:szCs w:val="24"/>
        </w:rPr>
        <w:t xml:space="preserve">21 сентября </w:t>
      </w:r>
      <w:r w:rsidRPr="004A687A">
        <w:rPr>
          <w:sz w:val="24"/>
          <w:szCs w:val="24"/>
        </w:rPr>
        <w:t>20</w:t>
      </w:r>
      <w:r w:rsidR="008B7053" w:rsidRPr="004A687A">
        <w:rPr>
          <w:sz w:val="24"/>
          <w:szCs w:val="24"/>
        </w:rPr>
        <w:t>20</w:t>
      </w:r>
      <w:r w:rsidRPr="004A687A">
        <w:rPr>
          <w:sz w:val="24"/>
          <w:szCs w:val="24"/>
        </w:rPr>
        <w:t xml:space="preserve"> г.                                                                                         № </w:t>
      </w:r>
      <w:r w:rsidR="00C638CF">
        <w:rPr>
          <w:sz w:val="24"/>
          <w:szCs w:val="24"/>
        </w:rPr>
        <w:t>129</w:t>
      </w:r>
    </w:p>
    <w:p w:rsidR="00096C68" w:rsidRPr="004A687A" w:rsidRDefault="00096C68" w:rsidP="00096C68">
      <w:pPr>
        <w:tabs>
          <w:tab w:val="left" w:pos="4320"/>
        </w:tabs>
        <w:jc w:val="center"/>
        <w:rPr>
          <w:sz w:val="24"/>
          <w:szCs w:val="24"/>
        </w:rPr>
      </w:pPr>
    </w:p>
    <w:p w:rsidR="00096C68" w:rsidRPr="004A687A" w:rsidRDefault="008B7053" w:rsidP="00096C68">
      <w:pPr>
        <w:tabs>
          <w:tab w:val="left" w:pos="4320"/>
        </w:tabs>
        <w:jc w:val="center"/>
        <w:rPr>
          <w:sz w:val="24"/>
          <w:szCs w:val="24"/>
        </w:rPr>
      </w:pPr>
      <w:r w:rsidRPr="004A687A">
        <w:rPr>
          <w:sz w:val="24"/>
          <w:szCs w:val="24"/>
        </w:rPr>
        <w:t>с</w:t>
      </w:r>
      <w:r w:rsidR="00096C68" w:rsidRPr="004A687A">
        <w:rPr>
          <w:sz w:val="24"/>
          <w:szCs w:val="24"/>
        </w:rPr>
        <w:t xml:space="preserve">. </w:t>
      </w:r>
      <w:r w:rsidR="004A687A" w:rsidRPr="004A687A">
        <w:rPr>
          <w:sz w:val="24"/>
          <w:szCs w:val="24"/>
        </w:rPr>
        <w:t>Поселки</w:t>
      </w:r>
    </w:p>
    <w:p w:rsidR="00096C68" w:rsidRPr="004A687A" w:rsidRDefault="00096C68" w:rsidP="00096C68">
      <w:pPr>
        <w:tabs>
          <w:tab w:val="left" w:pos="4320"/>
        </w:tabs>
        <w:jc w:val="center"/>
        <w:rPr>
          <w:sz w:val="28"/>
          <w:szCs w:val="28"/>
        </w:rPr>
      </w:pPr>
    </w:p>
    <w:p w:rsidR="00096C68" w:rsidRPr="004A687A" w:rsidRDefault="00096C68" w:rsidP="00096C6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A687A">
        <w:rPr>
          <w:b/>
          <w:sz w:val="28"/>
          <w:szCs w:val="28"/>
        </w:rPr>
        <w:t xml:space="preserve">Об утверждении Порядка составления и утверждения плана финансово-хозяйственной деятельности муниципальных бюджетных и автономных учреждений </w:t>
      </w:r>
      <w:r w:rsidR="004A687A" w:rsidRPr="004A687A">
        <w:rPr>
          <w:b/>
          <w:sz w:val="28"/>
          <w:szCs w:val="28"/>
        </w:rPr>
        <w:t>Посельского</w:t>
      </w:r>
      <w:r w:rsidR="008B7053" w:rsidRPr="004A687A">
        <w:rPr>
          <w:b/>
          <w:sz w:val="28"/>
          <w:szCs w:val="28"/>
        </w:rPr>
        <w:t xml:space="preserve"> сельсовета </w:t>
      </w:r>
      <w:r w:rsidRPr="004A687A">
        <w:rPr>
          <w:b/>
          <w:sz w:val="28"/>
          <w:szCs w:val="28"/>
        </w:rPr>
        <w:t xml:space="preserve">Кузнецкого района Пензенской области, в отношении которых </w:t>
      </w:r>
      <w:r w:rsidRPr="004A687A">
        <w:rPr>
          <w:b/>
          <w:bCs/>
          <w:sz w:val="28"/>
          <w:szCs w:val="28"/>
        </w:rPr>
        <w:t xml:space="preserve">администрация </w:t>
      </w:r>
      <w:r w:rsidR="004A687A" w:rsidRPr="004A687A">
        <w:rPr>
          <w:b/>
          <w:sz w:val="28"/>
          <w:szCs w:val="28"/>
        </w:rPr>
        <w:t>Посельского</w:t>
      </w:r>
      <w:r w:rsidR="008B7053" w:rsidRPr="004A687A">
        <w:rPr>
          <w:b/>
          <w:sz w:val="28"/>
          <w:szCs w:val="28"/>
        </w:rPr>
        <w:t xml:space="preserve"> сельсовета </w:t>
      </w:r>
      <w:r w:rsidRPr="004A687A">
        <w:rPr>
          <w:b/>
          <w:sz w:val="28"/>
          <w:szCs w:val="28"/>
        </w:rPr>
        <w:t xml:space="preserve">Кузнецкого района Пензенской области </w:t>
      </w:r>
      <w:r w:rsidRPr="004A687A">
        <w:rPr>
          <w:b/>
          <w:bCs/>
          <w:sz w:val="28"/>
          <w:szCs w:val="28"/>
        </w:rPr>
        <w:t>осуществляет функции и полномочия учредителя</w:t>
      </w:r>
    </w:p>
    <w:p w:rsidR="00096C68" w:rsidRPr="004A687A" w:rsidRDefault="00096C68" w:rsidP="00096C68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096C68" w:rsidRPr="004A687A" w:rsidRDefault="00096C68" w:rsidP="00096C6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A687A">
        <w:rPr>
          <w:rFonts w:eastAsiaTheme="minorHAnsi"/>
          <w:bCs/>
          <w:sz w:val="28"/>
          <w:szCs w:val="28"/>
          <w:lang w:eastAsia="en-US"/>
        </w:rPr>
        <w:t xml:space="preserve">На основании </w:t>
      </w:r>
      <w:hyperlink r:id="rId7" w:history="1">
        <w:r w:rsidRPr="004A687A">
          <w:rPr>
            <w:rFonts w:eastAsiaTheme="minorHAnsi"/>
            <w:bCs/>
            <w:sz w:val="28"/>
            <w:szCs w:val="28"/>
            <w:lang w:eastAsia="en-US"/>
          </w:rPr>
          <w:t>подпункта 6 пункта 3.3 статьи 32</w:t>
        </w:r>
      </w:hyperlink>
      <w:r w:rsidRPr="004A687A">
        <w:rPr>
          <w:rFonts w:eastAsiaTheme="minorHAnsi"/>
          <w:bCs/>
          <w:sz w:val="28"/>
          <w:szCs w:val="28"/>
          <w:lang w:eastAsia="en-US"/>
        </w:rPr>
        <w:t xml:space="preserve"> Федерального закона от 12.01.1996 № 7-ФЗ «О некоммерческих организациях» (с изменениями), в соответствии с </w:t>
      </w:r>
      <w:hyperlink r:id="rId8" w:history="1">
        <w:r w:rsidRPr="004A687A">
          <w:rPr>
            <w:rFonts w:eastAsiaTheme="minorHAnsi"/>
            <w:bCs/>
            <w:sz w:val="28"/>
            <w:szCs w:val="28"/>
            <w:lang w:eastAsia="en-US"/>
          </w:rPr>
          <w:t>Требованиями</w:t>
        </w:r>
      </w:hyperlink>
      <w:r w:rsidRPr="004A687A">
        <w:rPr>
          <w:rFonts w:eastAsiaTheme="minorHAnsi"/>
          <w:bCs/>
          <w:sz w:val="28"/>
          <w:szCs w:val="28"/>
          <w:lang w:eastAsia="en-US"/>
        </w:rPr>
        <w:t xml:space="preserve"> к составлению и утверждению плана финансово-хозяйственной деятельности государственного (муниципального) </w:t>
      </w:r>
      <w:proofErr w:type="gramStart"/>
      <w:r w:rsidRPr="004A687A">
        <w:rPr>
          <w:rFonts w:eastAsiaTheme="minorHAnsi"/>
          <w:bCs/>
          <w:sz w:val="28"/>
          <w:szCs w:val="28"/>
          <w:lang w:eastAsia="en-US"/>
        </w:rPr>
        <w:t>учреждения, утвержденными приказом Министерства финансов Российской Федерации от 31.08.2018 №</w:t>
      </w:r>
      <w:r w:rsidR="000633F2" w:rsidRPr="004A687A">
        <w:rPr>
          <w:rFonts w:eastAsiaTheme="minorHAnsi"/>
          <w:bCs/>
          <w:sz w:val="28"/>
          <w:szCs w:val="28"/>
          <w:lang w:eastAsia="en-US"/>
        </w:rPr>
        <w:t xml:space="preserve"> 186н</w:t>
      </w:r>
      <w:r w:rsidR="00143DAE" w:rsidRPr="004A687A">
        <w:rPr>
          <w:rFonts w:eastAsiaTheme="minorHAnsi"/>
          <w:bCs/>
          <w:sz w:val="28"/>
          <w:szCs w:val="28"/>
          <w:lang w:eastAsia="en-US"/>
        </w:rPr>
        <w:t>,</w:t>
      </w:r>
      <w:r w:rsidR="00143DAE" w:rsidRPr="004A687A">
        <w:rPr>
          <w:bCs/>
          <w:sz w:val="28"/>
          <w:szCs w:val="28"/>
        </w:rPr>
        <w:t xml:space="preserve"> </w:t>
      </w:r>
      <w:r w:rsidRPr="004A687A">
        <w:rPr>
          <w:bCs/>
          <w:sz w:val="28"/>
          <w:szCs w:val="28"/>
        </w:rPr>
        <w:t xml:space="preserve">руководствуясь </w:t>
      </w:r>
      <w:r w:rsidRPr="004A687A">
        <w:rPr>
          <w:sz w:val="28"/>
          <w:szCs w:val="28"/>
        </w:rPr>
        <w:t xml:space="preserve">Уставом </w:t>
      </w:r>
      <w:r w:rsidR="004A687A" w:rsidRPr="004A687A">
        <w:rPr>
          <w:sz w:val="28"/>
          <w:szCs w:val="28"/>
        </w:rPr>
        <w:t>Посельского</w:t>
      </w:r>
      <w:r w:rsidR="008B7053" w:rsidRPr="004A687A">
        <w:rPr>
          <w:sz w:val="28"/>
          <w:szCs w:val="28"/>
        </w:rPr>
        <w:t xml:space="preserve"> сельсовета</w:t>
      </w:r>
      <w:r w:rsidR="008B7053" w:rsidRPr="004A687A">
        <w:rPr>
          <w:b/>
          <w:sz w:val="28"/>
          <w:szCs w:val="28"/>
        </w:rPr>
        <w:t xml:space="preserve"> </w:t>
      </w:r>
      <w:r w:rsidRPr="004A687A">
        <w:rPr>
          <w:sz w:val="28"/>
          <w:szCs w:val="28"/>
        </w:rPr>
        <w:t>Кузнецкого района Пензенской области (с изменениями),</w:t>
      </w:r>
      <w:proofErr w:type="gramEnd"/>
    </w:p>
    <w:p w:rsidR="00096C68" w:rsidRPr="004A687A" w:rsidRDefault="00096C68" w:rsidP="00096C68">
      <w:pPr>
        <w:tabs>
          <w:tab w:val="left" w:pos="1840"/>
        </w:tabs>
        <w:jc w:val="center"/>
        <w:rPr>
          <w:b/>
          <w:bCs/>
          <w:sz w:val="28"/>
        </w:rPr>
      </w:pPr>
    </w:p>
    <w:p w:rsidR="004A687A" w:rsidRPr="004A687A" w:rsidRDefault="00096C68" w:rsidP="00096C68">
      <w:pPr>
        <w:tabs>
          <w:tab w:val="left" w:pos="1840"/>
        </w:tabs>
        <w:jc w:val="center"/>
        <w:rPr>
          <w:b/>
          <w:sz w:val="28"/>
          <w:szCs w:val="28"/>
        </w:rPr>
      </w:pPr>
      <w:r w:rsidRPr="004A687A">
        <w:rPr>
          <w:b/>
          <w:bCs/>
          <w:sz w:val="28"/>
        </w:rPr>
        <w:t xml:space="preserve">администрация </w:t>
      </w:r>
      <w:r w:rsidR="004A687A" w:rsidRPr="004A687A">
        <w:rPr>
          <w:b/>
          <w:sz w:val="28"/>
          <w:szCs w:val="28"/>
        </w:rPr>
        <w:t>Посельского</w:t>
      </w:r>
      <w:r w:rsidR="008B7053" w:rsidRPr="004A687A">
        <w:rPr>
          <w:b/>
          <w:sz w:val="28"/>
          <w:szCs w:val="28"/>
        </w:rPr>
        <w:t xml:space="preserve"> сельсовета </w:t>
      </w:r>
    </w:p>
    <w:p w:rsidR="00096C68" w:rsidRPr="004A687A" w:rsidRDefault="00096C68" w:rsidP="00096C68">
      <w:pPr>
        <w:tabs>
          <w:tab w:val="left" w:pos="1840"/>
        </w:tabs>
        <w:jc w:val="center"/>
        <w:rPr>
          <w:sz w:val="28"/>
        </w:rPr>
      </w:pPr>
      <w:r w:rsidRPr="004A687A">
        <w:rPr>
          <w:b/>
          <w:bCs/>
          <w:sz w:val="28"/>
        </w:rPr>
        <w:t>Кузнецкого района</w:t>
      </w:r>
      <w:r w:rsidR="008B7053" w:rsidRPr="004A687A">
        <w:rPr>
          <w:b/>
          <w:bCs/>
          <w:sz w:val="28"/>
        </w:rPr>
        <w:t xml:space="preserve"> Пензенской области</w:t>
      </w:r>
      <w:r w:rsidRPr="004A687A">
        <w:rPr>
          <w:b/>
          <w:bCs/>
          <w:sz w:val="28"/>
        </w:rPr>
        <w:t xml:space="preserve"> постановляет</w:t>
      </w:r>
      <w:r w:rsidRPr="004A687A">
        <w:rPr>
          <w:sz w:val="28"/>
        </w:rPr>
        <w:t>:</w:t>
      </w:r>
    </w:p>
    <w:p w:rsidR="00096C68" w:rsidRPr="004A687A" w:rsidRDefault="00096C68" w:rsidP="00096C68">
      <w:pPr>
        <w:tabs>
          <w:tab w:val="left" w:pos="162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770"/>
        </w:tabs>
        <w:ind w:firstLine="567"/>
        <w:jc w:val="both"/>
        <w:rPr>
          <w:sz w:val="28"/>
          <w:szCs w:val="28"/>
        </w:rPr>
      </w:pPr>
    </w:p>
    <w:p w:rsidR="00096C68" w:rsidRPr="004A687A" w:rsidRDefault="00096C68" w:rsidP="00096C6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A687A">
        <w:rPr>
          <w:sz w:val="28"/>
          <w:szCs w:val="28"/>
        </w:rPr>
        <w:t xml:space="preserve">1. Утвердить прилагаемый Порядок составления и утверждения плана финансово-хозяйственной деятельности муниципальных бюджетных и автономных учреждений </w:t>
      </w:r>
      <w:r w:rsidR="004A687A" w:rsidRPr="004A687A">
        <w:rPr>
          <w:sz w:val="28"/>
          <w:szCs w:val="28"/>
        </w:rPr>
        <w:t>Посельского</w:t>
      </w:r>
      <w:r w:rsidR="008B7053" w:rsidRPr="004A687A">
        <w:rPr>
          <w:sz w:val="28"/>
          <w:szCs w:val="28"/>
        </w:rPr>
        <w:t xml:space="preserve"> сельсовета</w:t>
      </w:r>
      <w:r w:rsidR="008B7053" w:rsidRPr="004A687A">
        <w:rPr>
          <w:b/>
          <w:sz w:val="28"/>
          <w:szCs w:val="28"/>
        </w:rPr>
        <w:t xml:space="preserve"> </w:t>
      </w:r>
      <w:r w:rsidRPr="004A687A">
        <w:rPr>
          <w:sz w:val="28"/>
          <w:szCs w:val="28"/>
        </w:rPr>
        <w:t xml:space="preserve">Кузнецкого района Пензенской области, в отношении которых </w:t>
      </w:r>
      <w:r w:rsidRPr="004A687A">
        <w:rPr>
          <w:bCs/>
          <w:sz w:val="28"/>
          <w:szCs w:val="28"/>
        </w:rPr>
        <w:t>администрация</w:t>
      </w:r>
      <w:r w:rsidR="008B7053" w:rsidRPr="004A687A">
        <w:rPr>
          <w:sz w:val="28"/>
          <w:szCs w:val="28"/>
        </w:rPr>
        <w:t xml:space="preserve"> </w:t>
      </w:r>
      <w:r w:rsidR="004A687A" w:rsidRPr="004A687A">
        <w:rPr>
          <w:sz w:val="28"/>
          <w:szCs w:val="28"/>
        </w:rPr>
        <w:t>Посельского</w:t>
      </w:r>
      <w:r w:rsidR="008B7053" w:rsidRPr="004A687A">
        <w:rPr>
          <w:sz w:val="28"/>
          <w:szCs w:val="28"/>
        </w:rPr>
        <w:t xml:space="preserve"> сельсовета</w:t>
      </w:r>
      <w:r w:rsidRPr="004A687A">
        <w:rPr>
          <w:bCs/>
          <w:sz w:val="28"/>
          <w:szCs w:val="28"/>
        </w:rPr>
        <w:t xml:space="preserve"> </w:t>
      </w:r>
      <w:r w:rsidRPr="004A687A">
        <w:rPr>
          <w:sz w:val="28"/>
          <w:szCs w:val="28"/>
        </w:rPr>
        <w:t xml:space="preserve">Кузнецкого района Пензенской области </w:t>
      </w:r>
      <w:r w:rsidRPr="004A687A">
        <w:rPr>
          <w:bCs/>
          <w:sz w:val="28"/>
          <w:szCs w:val="28"/>
        </w:rPr>
        <w:t>осуществляет функции и полномочия учредителя</w:t>
      </w:r>
      <w:r w:rsidRPr="004A687A">
        <w:rPr>
          <w:sz w:val="28"/>
          <w:szCs w:val="28"/>
        </w:rPr>
        <w:t xml:space="preserve"> (далее - Порядок).</w:t>
      </w:r>
    </w:p>
    <w:p w:rsidR="00096C68" w:rsidRPr="004A687A" w:rsidRDefault="00096C68" w:rsidP="00096C6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A687A">
        <w:rPr>
          <w:sz w:val="28"/>
          <w:szCs w:val="28"/>
        </w:rPr>
        <w:t xml:space="preserve">2. Признать утратившим силу постановление администрации </w:t>
      </w:r>
      <w:r w:rsidR="004A687A" w:rsidRPr="004A687A">
        <w:rPr>
          <w:sz w:val="28"/>
          <w:szCs w:val="28"/>
        </w:rPr>
        <w:t>Посельского</w:t>
      </w:r>
      <w:r w:rsidR="001626EA" w:rsidRPr="004A687A">
        <w:rPr>
          <w:sz w:val="28"/>
          <w:szCs w:val="28"/>
        </w:rPr>
        <w:t xml:space="preserve"> сельсовета </w:t>
      </w:r>
      <w:r w:rsidRPr="004A687A">
        <w:rPr>
          <w:sz w:val="28"/>
          <w:szCs w:val="28"/>
        </w:rPr>
        <w:t xml:space="preserve">Кузнецкого района Пензенской области от </w:t>
      </w:r>
      <w:r w:rsidR="004A687A" w:rsidRPr="004A687A">
        <w:rPr>
          <w:sz w:val="28"/>
          <w:szCs w:val="28"/>
        </w:rPr>
        <w:t>28.02.2011</w:t>
      </w:r>
      <w:r w:rsidRPr="004A687A">
        <w:rPr>
          <w:sz w:val="28"/>
          <w:szCs w:val="28"/>
        </w:rPr>
        <w:t xml:space="preserve"> № </w:t>
      </w:r>
      <w:r w:rsidR="004A687A" w:rsidRPr="004A687A">
        <w:rPr>
          <w:sz w:val="28"/>
          <w:szCs w:val="28"/>
        </w:rPr>
        <w:t>28</w:t>
      </w:r>
      <w:r w:rsidRPr="004A687A">
        <w:rPr>
          <w:sz w:val="28"/>
          <w:szCs w:val="28"/>
        </w:rPr>
        <w:t xml:space="preserve"> «</w:t>
      </w:r>
      <w:r w:rsidR="004A687A" w:rsidRPr="004A687A">
        <w:rPr>
          <w:sz w:val="28"/>
          <w:szCs w:val="28"/>
        </w:rPr>
        <w:t>О порядке и особенностях составления и утверждения плана финансово-хозяйственной деятельности муниципального учреждения Посельского сельсовета Кузнецкого района Пензенской области</w:t>
      </w:r>
      <w:r w:rsidRPr="004A687A">
        <w:rPr>
          <w:sz w:val="28"/>
          <w:szCs w:val="28"/>
        </w:rPr>
        <w:t>».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contextualSpacing/>
        <w:jc w:val="both"/>
        <w:outlineLvl w:val="0"/>
        <w:rPr>
          <w:sz w:val="28"/>
          <w:szCs w:val="28"/>
        </w:rPr>
      </w:pPr>
      <w:r w:rsidRPr="004A687A">
        <w:rPr>
          <w:sz w:val="28"/>
          <w:szCs w:val="28"/>
        </w:rPr>
        <w:lastRenderedPageBreak/>
        <w:t>3. Настоящее постановление вступает в силу на следующий день после дня его официального опубликования.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</w:rPr>
      </w:pPr>
      <w:r w:rsidRPr="004A687A">
        <w:rPr>
          <w:sz w:val="28"/>
          <w:szCs w:val="28"/>
        </w:rPr>
        <w:t>4. Настоящее постановление опубликовать в информационном бюллетене «</w:t>
      </w:r>
      <w:r w:rsidR="004A687A" w:rsidRPr="004A687A">
        <w:rPr>
          <w:sz w:val="28"/>
          <w:szCs w:val="28"/>
        </w:rPr>
        <w:t>На Посельской волне</w:t>
      </w:r>
      <w:r w:rsidRPr="004A687A">
        <w:rPr>
          <w:sz w:val="28"/>
          <w:szCs w:val="28"/>
        </w:rPr>
        <w:t>».</w:t>
      </w:r>
    </w:p>
    <w:p w:rsidR="00096C68" w:rsidRPr="004A687A" w:rsidRDefault="00096C68" w:rsidP="00096C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687A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4A687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A687A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 </w:t>
      </w:r>
      <w:r w:rsidR="008B7053" w:rsidRPr="004A687A">
        <w:rPr>
          <w:rFonts w:ascii="Times New Roman" w:hAnsi="Times New Roman" w:cs="Times New Roman"/>
          <w:sz w:val="28"/>
          <w:szCs w:val="28"/>
        </w:rPr>
        <w:t>главу администрации</w:t>
      </w:r>
      <w:r w:rsidRPr="004A687A">
        <w:rPr>
          <w:rFonts w:ascii="Times New Roman" w:hAnsi="Times New Roman" w:cs="Times New Roman"/>
          <w:sz w:val="28"/>
          <w:szCs w:val="28"/>
        </w:rPr>
        <w:t xml:space="preserve"> </w:t>
      </w:r>
      <w:r w:rsidR="004A687A" w:rsidRPr="004A687A">
        <w:rPr>
          <w:rFonts w:ascii="Times New Roman" w:hAnsi="Times New Roman" w:cs="Times New Roman"/>
          <w:sz w:val="28"/>
          <w:szCs w:val="28"/>
        </w:rPr>
        <w:t>Посельского</w:t>
      </w:r>
      <w:r w:rsidR="008B7053" w:rsidRPr="004A687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4A687A">
        <w:rPr>
          <w:rFonts w:ascii="Times New Roman" w:hAnsi="Times New Roman" w:cs="Times New Roman"/>
          <w:sz w:val="28"/>
          <w:szCs w:val="28"/>
        </w:rPr>
        <w:t xml:space="preserve"> Кузнецкого района Пензенской области.</w:t>
      </w:r>
    </w:p>
    <w:p w:rsidR="00096C68" w:rsidRPr="004A687A" w:rsidRDefault="00096C68" w:rsidP="00096C68">
      <w:pPr>
        <w:ind w:firstLine="720"/>
        <w:jc w:val="both"/>
        <w:rPr>
          <w:sz w:val="28"/>
          <w:szCs w:val="28"/>
        </w:rPr>
      </w:pPr>
    </w:p>
    <w:p w:rsidR="00096C68" w:rsidRPr="004A687A" w:rsidRDefault="00096C68" w:rsidP="00096C68">
      <w:pPr>
        <w:jc w:val="both"/>
      </w:pPr>
    </w:p>
    <w:p w:rsidR="008B7053" w:rsidRPr="004A687A" w:rsidRDefault="00096C68" w:rsidP="00096C68">
      <w:pPr>
        <w:jc w:val="both"/>
        <w:rPr>
          <w:b/>
          <w:sz w:val="28"/>
          <w:szCs w:val="28"/>
        </w:rPr>
      </w:pPr>
      <w:r w:rsidRPr="004A687A">
        <w:rPr>
          <w:b/>
          <w:sz w:val="28"/>
          <w:szCs w:val="28"/>
        </w:rPr>
        <w:t xml:space="preserve">Глава администрации </w:t>
      </w:r>
      <w:r w:rsidR="004A687A" w:rsidRPr="004A687A">
        <w:rPr>
          <w:b/>
          <w:sz w:val="28"/>
          <w:szCs w:val="28"/>
        </w:rPr>
        <w:t>Посельского</w:t>
      </w:r>
      <w:r w:rsidR="008B7053" w:rsidRPr="004A687A">
        <w:rPr>
          <w:b/>
          <w:sz w:val="28"/>
          <w:szCs w:val="28"/>
        </w:rPr>
        <w:t xml:space="preserve"> сельсовета</w:t>
      </w:r>
    </w:p>
    <w:p w:rsidR="00096C68" w:rsidRPr="004A687A" w:rsidRDefault="00096C68" w:rsidP="00096C68">
      <w:pPr>
        <w:jc w:val="both"/>
        <w:rPr>
          <w:b/>
          <w:sz w:val="28"/>
          <w:szCs w:val="28"/>
        </w:rPr>
      </w:pPr>
      <w:r w:rsidRPr="004A687A">
        <w:rPr>
          <w:b/>
          <w:sz w:val="28"/>
          <w:szCs w:val="28"/>
        </w:rPr>
        <w:t>Кузнецкого района</w:t>
      </w:r>
      <w:r w:rsidR="008B7053" w:rsidRPr="004A687A">
        <w:rPr>
          <w:b/>
          <w:sz w:val="28"/>
          <w:szCs w:val="28"/>
        </w:rPr>
        <w:t xml:space="preserve"> Пензенской области</w:t>
      </w:r>
      <w:r w:rsidRPr="004A687A">
        <w:rPr>
          <w:b/>
          <w:sz w:val="28"/>
          <w:szCs w:val="28"/>
        </w:rPr>
        <w:tab/>
      </w:r>
      <w:r w:rsidRPr="004A687A">
        <w:rPr>
          <w:b/>
          <w:sz w:val="28"/>
          <w:szCs w:val="28"/>
        </w:rPr>
        <w:tab/>
      </w:r>
      <w:r w:rsidR="004A687A" w:rsidRPr="004A687A">
        <w:rPr>
          <w:b/>
          <w:sz w:val="28"/>
          <w:szCs w:val="28"/>
        </w:rPr>
        <w:t xml:space="preserve">     </w:t>
      </w:r>
      <w:r w:rsidR="008B7053" w:rsidRPr="004A687A">
        <w:rPr>
          <w:b/>
          <w:sz w:val="28"/>
          <w:szCs w:val="28"/>
        </w:rPr>
        <w:tab/>
      </w:r>
      <w:r w:rsidR="004A687A" w:rsidRPr="004A687A">
        <w:rPr>
          <w:b/>
          <w:sz w:val="28"/>
          <w:szCs w:val="28"/>
        </w:rPr>
        <w:t xml:space="preserve">       </w:t>
      </w:r>
      <w:proofErr w:type="spellStart"/>
      <w:r w:rsidR="004A687A" w:rsidRPr="004A687A">
        <w:rPr>
          <w:b/>
          <w:sz w:val="28"/>
          <w:szCs w:val="28"/>
        </w:rPr>
        <w:t>А.Н.Дермелев</w:t>
      </w:r>
      <w:proofErr w:type="spellEnd"/>
    </w:p>
    <w:p w:rsidR="00096C68" w:rsidRPr="004A687A" w:rsidRDefault="00096C68" w:rsidP="00096C68">
      <w:pPr>
        <w:ind w:left="4560"/>
        <w:rPr>
          <w:sz w:val="28"/>
          <w:szCs w:val="28"/>
        </w:rPr>
      </w:pPr>
    </w:p>
    <w:p w:rsidR="00096C68" w:rsidRPr="004A687A" w:rsidRDefault="00096C68" w:rsidP="00096C68">
      <w:pPr>
        <w:ind w:left="4560"/>
        <w:rPr>
          <w:sz w:val="28"/>
          <w:szCs w:val="28"/>
        </w:rPr>
      </w:pPr>
    </w:p>
    <w:p w:rsidR="00096C68" w:rsidRPr="004A687A" w:rsidRDefault="00096C68" w:rsidP="00096C68">
      <w:pPr>
        <w:ind w:left="4560"/>
        <w:rPr>
          <w:sz w:val="28"/>
          <w:szCs w:val="28"/>
        </w:rPr>
      </w:pPr>
    </w:p>
    <w:p w:rsidR="00096C68" w:rsidRPr="004A687A" w:rsidRDefault="00096C68" w:rsidP="00096C68">
      <w:pPr>
        <w:ind w:left="4560"/>
        <w:rPr>
          <w:sz w:val="28"/>
          <w:szCs w:val="28"/>
        </w:rPr>
      </w:pPr>
    </w:p>
    <w:p w:rsidR="00096C68" w:rsidRPr="004A687A" w:rsidRDefault="00096C68" w:rsidP="00096C68">
      <w:pPr>
        <w:ind w:left="4560"/>
        <w:rPr>
          <w:sz w:val="28"/>
          <w:szCs w:val="28"/>
        </w:rPr>
      </w:pPr>
    </w:p>
    <w:p w:rsidR="00096C68" w:rsidRPr="004A687A" w:rsidRDefault="00096C68" w:rsidP="00096C68">
      <w:pPr>
        <w:ind w:left="4560"/>
        <w:rPr>
          <w:sz w:val="28"/>
          <w:szCs w:val="28"/>
        </w:rPr>
      </w:pPr>
    </w:p>
    <w:p w:rsidR="00096C68" w:rsidRPr="004A687A" w:rsidRDefault="00096C68" w:rsidP="00096C68">
      <w:pPr>
        <w:ind w:left="4560"/>
        <w:rPr>
          <w:sz w:val="28"/>
          <w:szCs w:val="28"/>
        </w:rPr>
      </w:pPr>
    </w:p>
    <w:p w:rsidR="00096C68" w:rsidRPr="004A687A" w:rsidRDefault="00096C68" w:rsidP="00096C68">
      <w:pPr>
        <w:ind w:left="4560"/>
        <w:rPr>
          <w:sz w:val="28"/>
          <w:szCs w:val="28"/>
        </w:rPr>
      </w:pPr>
    </w:p>
    <w:p w:rsidR="00096C68" w:rsidRPr="004A687A" w:rsidRDefault="00096C68" w:rsidP="00096C68">
      <w:pPr>
        <w:ind w:left="4560"/>
        <w:rPr>
          <w:sz w:val="28"/>
          <w:szCs w:val="28"/>
        </w:rPr>
      </w:pPr>
    </w:p>
    <w:p w:rsidR="00096C68" w:rsidRPr="004A687A" w:rsidRDefault="00096C68" w:rsidP="00096C68">
      <w:pPr>
        <w:ind w:left="4560"/>
        <w:rPr>
          <w:sz w:val="28"/>
          <w:szCs w:val="28"/>
        </w:rPr>
      </w:pPr>
    </w:p>
    <w:p w:rsidR="00096C68" w:rsidRPr="004A687A" w:rsidRDefault="00096C68" w:rsidP="00096C68">
      <w:pPr>
        <w:ind w:left="4560"/>
        <w:rPr>
          <w:sz w:val="28"/>
          <w:szCs w:val="28"/>
        </w:rPr>
      </w:pPr>
    </w:p>
    <w:p w:rsidR="00096C68" w:rsidRPr="004A687A" w:rsidRDefault="00096C68" w:rsidP="00096C68">
      <w:pPr>
        <w:ind w:left="4560"/>
        <w:rPr>
          <w:sz w:val="28"/>
          <w:szCs w:val="28"/>
        </w:rPr>
      </w:pPr>
    </w:p>
    <w:p w:rsidR="00096C68" w:rsidRPr="004A687A" w:rsidRDefault="00096C68" w:rsidP="00096C68">
      <w:pPr>
        <w:ind w:left="4560"/>
        <w:rPr>
          <w:sz w:val="28"/>
          <w:szCs w:val="28"/>
        </w:rPr>
      </w:pPr>
    </w:p>
    <w:p w:rsidR="00096C68" w:rsidRPr="004A687A" w:rsidRDefault="00096C68" w:rsidP="00096C68">
      <w:pPr>
        <w:ind w:left="4560"/>
        <w:rPr>
          <w:sz w:val="28"/>
          <w:szCs w:val="28"/>
        </w:rPr>
      </w:pPr>
    </w:p>
    <w:p w:rsidR="00096C68" w:rsidRPr="004A687A" w:rsidRDefault="00096C68" w:rsidP="00096C68">
      <w:pPr>
        <w:ind w:left="4560"/>
        <w:rPr>
          <w:sz w:val="28"/>
          <w:szCs w:val="28"/>
        </w:rPr>
      </w:pPr>
    </w:p>
    <w:p w:rsidR="00096C68" w:rsidRPr="004A687A" w:rsidRDefault="00096C68" w:rsidP="00096C68">
      <w:pPr>
        <w:ind w:left="4560"/>
        <w:rPr>
          <w:sz w:val="28"/>
          <w:szCs w:val="28"/>
        </w:rPr>
      </w:pPr>
    </w:p>
    <w:p w:rsidR="00096C68" w:rsidRPr="004A687A" w:rsidRDefault="00096C68" w:rsidP="00096C68">
      <w:pPr>
        <w:ind w:left="4560"/>
        <w:rPr>
          <w:sz w:val="28"/>
          <w:szCs w:val="28"/>
        </w:rPr>
      </w:pPr>
    </w:p>
    <w:p w:rsidR="00096C68" w:rsidRPr="004A687A" w:rsidRDefault="00096C68" w:rsidP="00096C68">
      <w:pPr>
        <w:ind w:left="4560"/>
        <w:rPr>
          <w:sz w:val="28"/>
          <w:szCs w:val="28"/>
        </w:rPr>
      </w:pPr>
    </w:p>
    <w:p w:rsidR="00096C68" w:rsidRPr="004A687A" w:rsidRDefault="00096C68" w:rsidP="00096C68">
      <w:pPr>
        <w:ind w:left="4560"/>
        <w:rPr>
          <w:sz w:val="28"/>
          <w:szCs w:val="28"/>
        </w:rPr>
      </w:pPr>
    </w:p>
    <w:p w:rsidR="00096C68" w:rsidRPr="004A687A" w:rsidRDefault="00096C68" w:rsidP="00096C68">
      <w:pPr>
        <w:ind w:left="4560"/>
        <w:rPr>
          <w:sz w:val="28"/>
          <w:szCs w:val="28"/>
        </w:rPr>
      </w:pPr>
    </w:p>
    <w:p w:rsidR="00096C68" w:rsidRPr="004A687A" w:rsidRDefault="00096C68" w:rsidP="00096C68">
      <w:pPr>
        <w:ind w:left="4560"/>
        <w:rPr>
          <w:sz w:val="28"/>
          <w:szCs w:val="28"/>
        </w:rPr>
      </w:pPr>
    </w:p>
    <w:p w:rsidR="00096C68" w:rsidRPr="004A687A" w:rsidRDefault="00096C68" w:rsidP="00096C68">
      <w:pPr>
        <w:ind w:left="4560"/>
        <w:rPr>
          <w:sz w:val="28"/>
          <w:szCs w:val="28"/>
        </w:rPr>
      </w:pPr>
    </w:p>
    <w:p w:rsidR="00096C68" w:rsidRPr="004A687A" w:rsidRDefault="00096C68" w:rsidP="00096C68">
      <w:pPr>
        <w:ind w:left="4560"/>
        <w:rPr>
          <w:sz w:val="28"/>
          <w:szCs w:val="28"/>
        </w:rPr>
      </w:pPr>
    </w:p>
    <w:p w:rsidR="00096C68" w:rsidRPr="004A687A" w:rsidRDefault="00096C68" w:rsidP="00096C68">
      <w:pPr>
        <w:ind w:left="4560"/>
        <w:rPr>
          <w:sz w:val="28"/>
          <w:szCs w:val="28"/>
        </w:rPr>
      </w:pPr>
    </w:p>
    <w:p w:rsidR="00096C68" w:rsidRPr="004A687A" w:rsidRDefault="00096C68" w:rsidP="00096C68">
      <w:pPr>
        <w:ind w:left="4560"/>
        <w:rPr>
          <w:sz w:val="28"/>
          <w:szCs w:val="28"/>
        </w:rPr>
      </w:pPr>
    </w:p>
    <w:p w:rsidR="00096C68" w:rsidRPr="004A687A" w:rsidRDefault="00096C68" w:rsidP="00096C68">
      <w:pPr>
        <w:ind w:left="4560"/>
        <w:rPr>
          <w:sz w:val="28"/>
          <w:szCs w:val="28"/>
        </w:rPr>
      </w:pPr>
    </w:p>
    <w:p w:rsidR="00096C68" w:rsidRPr="004A687A" w:rsidRDefault="00096C68" w:rsidP="00096C68">
      <w:pPr>
        <w:ind w:left="4560"/>
        <w:rPr>
          <w:sz w:val="28"/>
          <w:szCs w:val="28"/>
        </w:rPr>
      </w:pPr>
    </w:p>
    <w:p w:rsidR="00096C68" w:rsidRPr="004A687A" w:rsidRDefault="00096C68" w:rsidP="00096C68">
      <w:pPr>
        <w:ind w:left="4560"/>
        <w:rPr>
          <w:sz w:val="28"/>
          <w:szCs w:val="28"/>
        </w:rPr>
      </w:pPr>
    </w:p>
    <w:p w:rsidR="00096C68" w:rsidRPr="004A687A" w:rsidRDefault="00096C68" w:rsidP="00096C68">
      <w:pPr>
        <w:ind w:left="4560"/>
        <w:rPr>
          <w:sz w:val="28"/>
          <w:szCs w:val="28"/>
        </w:rPr>
      </w:pPr>
    </w:p>
    <w:p w:rsidR="00096C68" w:rsidRPr="004A687A" w:rsidRDefault="00096C68" w:rsidP="00096C68">
      <w:pPr>
        <w:ind w:left="4560"/>
        <w:rPr>
          <w:sz w:val="28"/>
          <w:szCs w:val="28"/>
        </w:rPr>
      </w:pPr>
    </w:p>
    <w:p w:rsidR="00096C68" w:rsidRPr="004A687A" w:rsidRDefault="00096C68" w:rsidP="00096C68">
      <w:pPr>
        <w:ind w:left="4560"/>
        <w:rPr>
          <w:sz w:val="28"/>
          <w:szCs w:val="28"/>
        </w:rPr>
      </w:pPr>
    </w:p>
    <w:p w:rsidR="00096C68" w:rsidRPr="004A687A" w:rsidRDefault="00096C68" w:rsidP="00096C68">
      <w:pPr>
        <w:ind w:left="4560"/>
        <w:rPr>
          <w:sz w:val="28"/>
          <w:szCs w:val="28"/>
        </w:rPr>
      </w:pPr>
    </w:p>
    <w:p w:rsidR="00096C68" w:rsidRPr="004A687A" w:rsidRDefault="00096C68" w:rsidP="00096C68">
      <w:pPr>
        <w:ind w:left="4560"/>
        <w:rPr>
          <w:sz w:val="28"/>
          <w:szCs w:val="28"/>
        </w:rPr>
      </w:pPr>
    </w:p>
    <w:p w:rsidR="00096C68" w:rsidRPr="004A687A" w:rsidRDefault="00096C68" w:rsidP="00096C68">
      <w:pPr>
        <w:ind w:left="4560"/>
        <w:rPr>
          <w:sz w:val="28"/>
          <w:szCs w:val="28"/>
        </w:rPr>
      </w:pPr>
    </w:p>
    <w:p w:rsidR="00096C68" w:rsidRPr="004A687A" w:rsidRDefault="00096C68" w:rsidP="00096C68">
      <w:pPr>
        <w:ind w:left="4560"/>
        <w:rPr>
          <w:sz w:val="28"/>
          <w:szCs w:val="28"/>
        </w:rPr>
      </w:pPr>
      <w:r w:rsidRPr="004A687A">
        <w:rPr>
          <w:sz w:val="28"/>
          <w:szCs w:val="28"/>
        </w:rPr>
        <w:lastRenderedPageBreak/>
        <w:t>Утвержден</w:t>
      </w:r>
    </w:p>
    <w:p w:rsidR="00096C68" w:rsidRPr="004A687A" w:rsidRDefault="00096C68" w:rsidP="00096C68">
      <w:pPr>
        <w:ind w:left="4560"/>
        <w:rPr>
          <w:sz w:val="28"/>
          <w:szCs w:val="28"/>
        </w:rPr>
      </w:pPr>
      <w:r w:rsidRPr="004A687A">
        <w:rPr>
          <w:sz w:val="28"/>
          <w:szCs w:val="28"/>
        </w:rPr>
        <w:t xml:space="preserve">постановлением администрации </w:t>
      </w:r>
    </w:p>
    <w:p w:rsidR="008B7053" w:rsidRPr="004A687A" w:rsidRDefault="004A687A" w:rsidP="00096C68">
      <w:pPr>
        <w:ind w:left="4560"/>
        <w:rPr>
          <w:sz w:val="28"/>
          <w:szCs w:val="28"/>
        </w:rPr>
      </w:pPr>
      <w:r w:rsidRPr="004A687A">
        <w:rPr>
          <w:sz w:val="28"/>
          <w:szCs w:val="28"/>
        </w:rPr>
        <w:t>Посельского</w:t>
      </w:r>
      <w:r w:rsidR="008B7053" w:rsidRPr="004A687A">
        <w:rPr>
          <w:sz w:val="28"/>
          <w:szCs w:val="28"/>
        </w:rPr>
        <w:t xml:space="preserve"> сельсовета</w:t>
      </w:r>
    </w:p>
    <w:p w:rsidR="00096C68" w:rsidRPr="004A687A" w:rsidRDefault="00096C68" w:rsidP="00096C68">
      <w:pPr>
        <w:ind w:left="4560"/>
        <w:rPr>
          <w:sz w:val="28"/>
          <w:szCs w:val="28"/>
        </w:rPr>
      </w:pPr>
      <w:r w:rsidRPr="004A687A">
        <w:rPr>
          <w:sz w:val="28"/>
          <w:szCs w:val="28"/>
        </w:rPr>
        <w:t>Кузнецкого района Пензенской области</w:t>
      </w:r>
    </w:p>
    <w:p w:rsidR="00096C68" w:rsidRPr="004A687A" w:rsidRDefault="00096C68" w:rsidP="00096C68">
      <w:pPr>
        <w:ind w:left="4560"/>
        <w:rPr>
          <w:sz w:val="28"/>
          <w:szCs w:val="28"/>
        </w:rPr>
      </w:pPr>
      <w:r w:rsidRPr="004A687A">
        <w:rPr>
          <w:sz w:val="28"/>
          <w:szCs w:val="28"/>
        </w:rPr>
        <w:t xml:space="preserve">от </w:t>
      </w:r>
      <w:r w:rsidR="00C638CF">
        <w:rPr>
          <w:sz w:val="28"/>
          <w:szCs w:val="28"/>
        </w:rPr>
        <w:t>21.09.</w:t>
      </w:r>
      <w:r w:rsidRPr="004A687A">
        <w:rPr>
          <w:sz w:val="28"/>
          <w:szCs w:val="28"/>
        </w:rPr>
        <w:t>20</w:t>
      </w:r>
      <w:r w:rsidR="008B7053" w:rsidRPr="004A687A">
        <w:rPr>
          <w:sz w:val="28"/>
          <w:szCs w:val="28"/>
        </w:rPr>
        <w:t>20</w:t>
      </w:r>
      <w:r w:rsidRPr="004A687A">
        <w:rPr>
          <w:sz w:val="28"/>
          <w:szCs w:val="28"/>
        </w:rPr>
        <w:t xml:space="preserve"> №</w:t>
      </w:r>
      <w:r w:rsidR="00C638CF">
        <w:rPr>
          <w:sz w:val="28"/>
          <w:szCs w:val="28"/>
        </w:rPr>
        <w:t xml:space="preserve"> 129</w:t>
      </w:r>
      <w:bookmarkStart w:id="0" w:name="_GoBack"/>
      <w:bookmarkEnd w:id="0"/>
    </w:p>
    <w:p w:rsidR="00096C68" w:rsidRPr="004A687A" w:rsidRDefault="00096C68" w:rsidP="00096C68">
      <w:pPr>
        <w:jc w:val="right"/>
        <w:rPr>
          <w:sz w:val="28"/>
          <w:szCs w:val="28"/>
        </w:rPr>
      </w:pPr>
    </w:p>
    <w:p w:rsidR="00096C68" w:rsidRPr="004A687A" w:rsidRDefault="00096C68" w:rsidP="00096C6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687A">
        <w:rPr>
          <w:rFonts w:ascii="Times New Roman" w:hAnsi="Times New Roman" w:cs="Times New Roman"/>
          <w:b/>
          <w:sz w:val="28"/>
          <w:szCs w:val="28"/>
        </w:rPr>
        <w:t xml:space="preserve">Порядок составления и утверждения плана финансово-хозяйственной деятельности муниципальных бюджетных и автономных учреждений </w:t>
      </w:r>
      <w:r w:rsidR="004A687A" w:rsidRPr="004A687A">
        <w:rPr>
          <w:rFonts w:ascii="Times New Roman" w:hAnsi="Times New Roman" w:cs="Times New Roman"/>
          <w:b/>
          <w:sz w:val="28"/>
          <w:szCs w:val="28"/>
        </w:rPr>
        <w:t>Посельского</w:t>
      </w:r>
      <w:r w:rsidR="008B7053" w:rsidRPr="004A687A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="008B7053" w:rsidRPr="004A687A">
        <w:rPr>
          <w:b/>
          <w:sz w:val="28"/>
          <w:szCs w:val="28"/>
        </w:rPr>
        <w:t xml:space="preserve"> </w:t>
      </w:r>
      <w:r w:rsidRPr="004A687A">
        <w:rPr>
          <w:rFonts w:ascii="Times New Roman" w:hAnsi="Times New Roman" w:cs="Times New Roman"/>
          <w:b/>
          <w:sz w:val="28"/>
          <w:szCs w:val="28"/>
        </w:rPr>
        <w:t xml:space="preserve">Кузнецкого района Пензенской области, в отношении которых </w:t>
      </w:r>
      <w:r w:rsidRPr="004A687A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  <w:r w:rsidR="004A687A" w:rsidRPr="004A687A">
        <w:rPr>
          <w:rFonts w:ascii="Times New Roman" w:hAnsi="Times New Roman" w:cs="Times New Roman"/>
          <w:b/>
          <w:sz w:val="28"/>
          <w:szCs w:val="28"/>
        </w:rPr>
        <w:t>Посельского</w:t>
      </w:r>
      <w:r w:rsidR="008B7053" w:rsidRPr="004A687A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="008B7053" w:rsidRPr="004A687A">
        <w:rPr>
          <w:b/>
          <w:sz w:val="28"/>
          <w:szCs w:val="28"/>
        </w:rPr>
        <w:t xml:space="preserve"> </w:t>
      </w:r>
      <w:r w:rsidRPr="004A687A">
        <w:rPr>
          <w:rFonts w:ascii="Times New Roman" w:hAnsi="Times New Roman" w:cs="Times New Roman"/>
          <w:b/>
          <w:sz w:val="28"/>
          <w:szCs w:val="28"/>
        </w:rPr>
        <w:t xml:space="preserve">Кузнецкого района Пензенской области </w:t>
      </w:r>
      <w:r w:rsidRPr="004A687A">
        <w:rPr>
          <w:rFonts w:ascii="Times New Roman" w:hAnsi="Times New Roman" w:cs="Times New Roman"/>
          <w:b/>
          <w:bCs/>
          <w:sz w:val="28"/>
          <w:szCs w:val="28"/>
        </w:rPr>
        <w:t>осуществляет функции и полномочия учредителя</w:t>
      </w:r>
    </w:p>
    <w:p w:rsidR="00096C68" w:rsidRPr="004A687A" w:rsidRDefault="00096C68" w:rsidP="00096C68">
      <w:pPr>
        <w:pStyle w:val="ConsPlusNormal"/>
        <w:jc w:val="both"/>
      </w:pPr>
    </w:p>
    <w:p w:rsidR="00096C68" w:rsidRPr="004A687A" w:rsidRDefault="00096C68" w:rsidP="00096C68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 w:rsidRPr="004A687A">
        <w:rPr>
          <w:rFonts w:eastAsiaTheme="minorHAnsi"/>
          <w:b/>
          <w:bCs/>
          <w:sz w:val="28"/>
          <w:szCs w:val="28"/>
          <w:lang w:eastAsia="en-US"/>
        </w:rPr>
        <w:t>I. Общие положения</w:t>
      </w:r>
    </w:p>
    <w:p w:rsidR="00096C68" w:rsidRPr="004A687A" w:rsidRDefault="00096C68" w:rsidP="00096C6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 xml:space="preserve">1. Настоящий Порядок применяется при составлении и утверждении плана финансово-хозяйственной деятельности муниципальных бюджетных и автономных учреждений </w:t>
      </w:r>
      <w:r w:rsidR="004A687A" w:rsidRPr="004A687A">
        <w:rPr>
          <w:sz w:val="28"/>
          <w:szCs w:val="28"/>
        </w:rPr>
        <w:t>Посельского</w:t>
      </w:r>
      <w:r w:rsidR="008B7053" w:rsidRPr="004A687A">
        <w:rPr>
          <w:sz w:val="28"/>
          <w:szCs w:val="28"/>
        </w:rPr>
        <w:t xml:space="preserve"> сельсовета</w:t>
      </w:r>
      <w:r w:rsidR="008B7053" w:rsidRPr="004A687A">
        <w:rPr>
          <w:b/>
          <w:sz w:val="28"/>
          <w:szCs w:val="28"/>
        </w:rPr>
        <w:t xml:space="preserve"> </w:t>
      </w:r>
      <w:r w:rsidRPr="004A687A">
        <w:rPr>
          <w:rFonts w:eastAsiaTheme="minorHAnsi"/>
          <w:sz w:val="28"/>
          <w:szCs w:val="28"/>
          <w:lang w:eastAsia="en-US"/>
        </w:rPr>
        <w:t xml:space="preserve">Кузнецкого района Пензенской области (далее при совместном упоминании - учреждение), в отношении которых </w:t>
      </w:r>
      <w:r w:rsidRPr="004A687A">
        <w:rPr>
          <w:bCs/>
          <w:sz w:val="28"/>
          <w:szCs w:val="28"/>
        </w:rPr>
        <w:t xml:space="preserve">администрация </w:t>
      </w:r>
      <w:r w:rsidR="004A687A" w:rsidRPr="004A687A">
        <w:rPr>
          <w:sz w:val="28"/>
          <w:szCs w:val="28"/>
        </w:rPr>
        <w:t>Посельского</w:t>
      </w:r>
      <w:r w:rsidR="008B7053" w:rsidRPr="004A687A">
        <w:rPr>
          <w:sz w:val="28"/>
          <w:szCs w:val="28"/>
        </w:rPr>
        <w:t xml:space="preserve"> сельсовета</w:t>
      </w:r>
      <w:r w:rsidR="008B7053" w:rsidRPr="004A687A">
        <w:rPr>
          <w:b/>
          <w:sz w:val="28"/>
          <w:szCs w:val="28"/>
        </w:rPr>
        <w:t xml:space="preserve"> </w:t>
      </w:r>
      <w:r w:rsidRPr="004A687A">
        <w:rPr>
          <w:sz w:val="28"/>
          <w:szCs w:val="28"/>
        </w:rPr>
        <w:t xml:space="preserve">Кузнецкого района </w:t>
      </w:r>
      <w:r w:rsidRPr="004A687A">
        <w:rPr>
          <w:rFonts w:eastAsiaTheme="minorHAnsi"/>
          <w:sz w:val="28"/>
          <w:szCs w:val="28"/>
          <w:lang w:eastAsia="en-US"/>
        </w:rPr>
        <w:t>Пензенской области осуществляет функции и полномочия учредителя (далее - Порядок, План).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 xml:space="preserve">2. </w:t>
      </w:r>
      <w:proofErr w:type="gramStart"/>
      <w:r w:rsidRPr="004A687A">
        <w:rPr>
          <w:rFonts w:eastAsiaTheme="minorHAnsi"/>
          <w:sz w:val="28"/>
          <w:szCs w:val="28"/>
          <w:lang w:eastAsia="en-US"/>
        </w:rPr>
        <w:t xml:space="preserve">В случае изменения подведомственности учреждения </w:t>
      </w:r>
      <w:r w:rsidR="004A687A" w:rsidRPr="004A687A">
        <w:rPr>
          <w:sz w:val="28"/>
          <w:szCs w:val="28"/>
        </w:rPr>
        <w:t>Посельского</w:t>
      </w:r>
      <w:r w:rsidR="008B7053" w:rsidRPr="004A687A">
        <w:rPr>
          <w:sz w:val="28"/>
          <w:szCs w:val="28"/>
        </w:rPr>
        <w:t xml:space="preserve"> сельсовета</w:t>
      </w:r>
      <w:r w:rsidR="008B7053" w:rsidRPr="004A687A">
        <w:rPr>
          <w:b/>
          <w:sz w:val="28"/>
          <w:szCs w:val="28"/>
        </w:rPr>
        <w:t xml:space="preserve"> </w:t>
      </w:r>
      <w:r w:rsidRPr="004A687A">
        <w:rPr>
          <w:rFonts w:eastAsiaTheme="minorHAnsi"/>
          <w:sz w:val="28"/>
          <w:szCs w:val="28"/>
          <w:lang w:eastAsia="en-US"/>
        </w:rPr>
        <w:t xml:space="preserve">Кузнецкого района Пензенской области в течение текущего финансового года План должен быть приведен в соответствие с Порядком администрации </w:t>
      </w:r>
      <w:r w:rsidR="004A687A" w:rsidRPr="004A687A">
        <w:rPr>
          <w:sz w:val="28"/>
          <w:szCs w:val="28"/>
        </w:rPr>
        <w:t>Посельского</w:t>
      </w:r>
      <w:r w:rsidR="008B7053" w:rsidRPr="004A687A">
        <w:rPr>
          <w:sz w:val="28"/>
          <w:szCs w:val="28"/>
        </w:rPr>
        <w:t xml:space="preserve"> сельсовета</w:t>
      </w:r>
      <w:r w:rsidR="008B7053" w:rsidRPr="004A687A">
        <w:rPr>
          <w:b/>
          <w:sz w:val="28"/>
          <w:szCs w:val="28"/>
        </w:rPr>
        <w:t xml:space="preserve"> </w:t>
      </w:r>
      <w:r w:rsidRPr="004A687A">
        <w:rPr>
          <w:rFonts w:eastAsiaTheme="minorHAnsi"/>
          <w:sz w:val="28"/>
          <w:szCs w:val="28"/>
          <w:lang w:eastAsia="en-US"/>
        </w:rPr>
        <w:t>Кузнецкого района Пензенской области, функции и полномочия учредителя которого он будет осуществлять после изменения подведомственности, в течение 10 рабочих дней с момента утверждения муниципального задания.</w:t>
      </w:r>
      <w:proofErr w:type="gramEnd"/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1" w:name="Par6"/>
      <w:bookmarkEnd w:id="1"/>
      <w:r w:rsidRPr="004A687A">
        <w:rPr>
          <w:rFonts w:eastAsiaTheme="minorHAnsi"/>
          <w:sz w:val="28"/>
          <w:szCs w:val="28"/>
          <w:lang w:eastAsia="en-US"/>
        </w:rPr>
        <w:t>3. План составляется и утверждается на текущий финансовый год в случае, если решение о бюджете утверждается на один финансовый год или на текущий финансовый год и плановый период, если решение о бюджете утверждается на очередной финансовый год и плановый период и действует в течение срока действия решения о бюджете.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 xml:space="preserve">При принятии учреждением обязательств, срок исполнения которых по условиям договоров (контрактов) превышает срок, предусмотренный </w:t>
      </w:r>
      <w:hyperlink w:anchor="Par6" w:history="1">
        <w:r w:rsidRPr="004A687A">
          <w:rPr>
            <w:rFonts w:eastAsiaTheme="minorHAnsi"/>
            <w:sz w:val="28"/>
            <w:szCs w:val="28"/>
            <w:lang w:eastAsia="en-US"/>
          </w:rPr>
          <w:t>абзацем первым</w:t>
        </w:r>
      </w:hyperlink>
      <w:r w:rsidRPr="004A687A">
        <w:rPr>
          <w:rFonts w:eastAsiaTheme="minorHAnsi"/>
          <w:sz w:val="28"/>
          <w:szCs w:val="28"/>
          <w:lang w:eastAsia="en-US"/>
        </w:rPr>
        <w:t xml:space="preserve"> настоящего пункта, показатели Плана утверждаются на период, превышающий указанный срок.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>4. План составляется по кассовому методу, в валюте Российской Федерации.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>5. Составление и утверждение Плана, содержащего сведения, составляющие государственную тайну, осуществляется с соблюдением законодательства Российской Федерации о защите государственной тайны.</w:t>
      </w:r>
    </w:p>
    <w:p w:rsidR="00096C68" w:rsidRPr="004A687A" w:rsidRDefault="00096C68" w:rsidP="00096C6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096C68" w:rsidRPr="004A687A" w:rsidRDefault="00096C68" w:rsidP="00096C68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 w:rsidRPr="004A687A">
        <w:rPr>
          <w:rFonts w:eastAsiaTheme="minorHAnsi"/>
          <w:b/>
          <w:bCs/>
          <w:sz w:val="28"/>
          <w:szCs w:val="28"/>
          <w:lang w:eastAsia="en-US"/>
        </w:rPr>
        <w:t>II. Порядок составления Плана</w:t>
      </w:r>
    </w:p>
    <w:p w:rsidR="00096C68" w:rsidRPr="004A687A" w:rsidRDefault="00096C68" w:rsidP="00096C6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>6. При составлении Плана (внесении изменений в него) устанавливается (уточняется) плановый объем поступлений и выплат денежных средств.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 xml:space="preserve">7. </w:t>
      </w:r>
      <w:hyperlink r:id="rId9" w:history="1">
        <w:r w:rsidRPr="004A687A">
          <w:rPr>
            <w:rFonts w:eastAsiaTheme="minorHAnsi"/>
            <w:sz w:val="28"/>
            <w:szCs w:val="28"/>
            <w:lang w:eastAsia="en-US"/>
          </w:rPr>
          <w:t>План</w:t>
        </w:r>
      </w:hyperlink>
      <w:r w:rsidRPr="004A687A">
        <w:rPr>
          <w:rFonts w:eastAsiaTheme="minorHAnsi"/>
          <w:sz w:val="28"/>
          <w:szCs w:val="28"/>
          <w:lang w:eastAsia="en-US"/>
        </w:rPr>
        <w:t xml:space="preserve"> составляется в соответствии с формой, утвержденной приложением к настоящему Порядку, на основании обоснований (расчетов) плановых показателей поступлений и выплат, </w:t>
      </w:r>
      <w:proofErr w:type="gramStart"/>
      <w:r w:rsidRPr="004A687A">
        <w:rPr>
          <w:rFonts w:eastAsiaTheme="minorHAnsi"/>
          <w:sz w:val="28"/>
          <w:szCs w:val="28"/>
          <w:lang w:eastAsia="en-US"/>
        </w:rPr>
        <w:t>требования</w:t>
      </w:r>
      <w:proofErr w:type="gramEnd"/>
      <w:r w:rsidRPr="004A687A">
        <w:rPr>
          <w:rFonts w:eastAsiaTheme="minorHAnsi"/>
          <w:sz w:val="28"/>
          <w:szCs w:val="28"/>
          <w:lang w:eastAsia="en-US"/>
        </w:rPr>
        <w:t xml:space="preserve"> к формированию которых установлены в </w:t>
      </w:r>
      <w:hyperlink r:id="rId10" w:history="1">
        <w:r w:rsidRPr="004A687A">
          <w:rPr>
            <w:rFonts w:eastAsiaTheme="minorHAnsi"/>
            <w:sz w:val="28"/>
            <w:szCs w:val="28"/>
            <w:lang w:eastAsia="en-US"/>
          </w:rPr>
          <w:t>главе III</w:t>
        </w:r>
      </w:hyperlink>
      <w:r w:rsidRPr="004A687A">
        <w:rPr>
          <w:rFonts w:eastAsiaTheme="minorHAnsi"/>
          <w:sz w:val="28"/>
          <w:szCs w:val="28"/>
          <w:lang w:eastAsia="en-US"/>
        </w:rPr>
        <w:t xml:space="preserve"> Требований к составлению и утверждению плана финансово-хозяйственной деятельности муниципального учреждения, утвержденных приказом Министерства финансов Российской Федерации от 31.08.2018 № 186н.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>Расчет расходов (за исключением расходов на закупку товаров, работ, услуг) осуществляется раздельно по источникам их финансового обеспечения.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 xml:space="preserve">8. Учреждение составляет проект Плана при формировании проекта решения о бюджете (далее - проект Плана) в течение 10 рабочих дней со дня направления ему администрацией </w:t>
      </w:r>
      <w:r w:rsidR="004A687A" w:rsidRPr="004A687A">
        <w:rPr>
          <w:sz w:val="28"/>
          <w:szCs w:val="28"/>
        </w:rPr>
        <w:t>Посельского</w:t>
      </w:r>
      <w:r w:rsidR="008B7053" w:rsidRPr="004A687A">
        <w:rPr>
          <w:sz w:val="28"/>
          <w:szCs w:val="28"/>
        </w:rPr>
        <w:t xml:space="preserve"> сельсовета</w:t>
      </w:r>
      <w:r w:rsidR="008B7053" w:rsidRPr="004A687A">
        <w:rPr>
          <w:b/>
          <w:sz w:val="28"/>
          <w:szCs w:val="28"/>
        </w:rPr>
        <w:t xml:space="preserve"> </w:t>
      </w:r>
      <w:r w:rsidRPr="004A687A">
        <w:rPr>
          <w:rFonts w:eastAsiaTheme="minorHAnsi"/>
          <w:sz w:val="28"/>
          <w:szCs w:val="28"/>
          <w:lang w:eastAsia="en-US"/>
        </w:rPr>
        <w:t>Кузнецкого района Пензенской области информации о планируемых к предоставлению из бюджета объемах поступлений.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>9. Учреждение составляет проект Плана: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>1) с учетом планируемых объемов поступлений: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>а) субсидии на финансовое обеспечение выполнения муниципального задания;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 xml:space="preserve">б) субсидий, предусмотренных </w:t>
      </w:r>
      <w:hyperlink r:id="rId11" w:history="1">
        <w:r w:rsidRPr="004A687A">
          <w:rPr>
            <w:rFonts w:eastAsiaTheme="minorHAnsi"/>
            <w:sz w:val="28"/>
            <w:szCs w:val="28"/>
            <w:lang w:eastAsia="en-US"/>
          </w:rPr>
          <w:t>абзацем вторым пункта 1 статьи 78.1</w:t>
        </w:r>
      </w:hyperlink>
      <w:r w:rsidRPr="004A687A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Федерации, и целей их предоставления;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>в)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(далее - субсидия на осуществление капитальных вложений);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>г) грантов, в том числе в форме субсидий, предоставляемых из бюджетов бюджетной системы Российской Федерации (далее - грант);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>д) иных доходов, которые учреждение планирует получить при оказании услуг, выполнении работ за плату сверх установленного муниципального задания, а в случаях, установленных законодательством, в рамках муниципального задания;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>е) доходов от иной приносящей доход деятельности, предусмотренной уставом учреждения;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>2) с учетом планируемых объемов выплат, связанных с осуществлением деятельности, предусмотренной уставом учреждения.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>10. Учреждение, имеющее обособленные подразделения, формирует проект Плана учреждения на основании проекта Плана головного учреждения, сформированного без учета обособленных подразделений, и проектов Планов обособленных подразделений, без учета расчетов между головным учреждением и обособленными подразделениями.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lastRenderedPageBreak/>
        <w:t>11. Показатели Плана и обоснования (расчеты) плановых показателей формируются по соответствующим кодам (составным частям кода) бюджетной классификации Российской Федерации в части: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>а) планируемых поступлений: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 xml:space="preserve">- от доходов - по коду аналитической </w:t>
      </w:r>
      <w:proofErr w:type="gramStart"/>
      <w:r w:rsidRPr="004A687A">
        <w:rPr>
          <w:rFonts w:eastAsiaTheme="minorHAnsi"/>
          <w:sz w:val="28"/>
          <w:szCs w:val="28"/>
          <w:lang w:eastAsia="en-US"/>
        </w:rPr>
        <w:t>группы подвида доходов бюджетов классификации доходов бюджетов</w:t>
      </w:r>
      <w:proofErr w:type="gramEnd"/>
      <w:r w:rsidRPr="004A687A">
        <w:rPr>
          <w:rFonts w:eastAsiaTheme="minorHAnsi"/>
          <w:sz w:val="28"/>
          <w:szCs w:val="28"/>
          <w:lang w:eastAsia="en-US"/>
        </w:rPr>
        <w:t>;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 xml:space="preserve">- от возврата дебиторской задолженности прошлых лет - по коду аналитической </w:t>
      </w:r>
      <w:proofErr w:type="gramStart"/>
      <w:r w:rsidRPr="004A687A">
        <w:rPr>
          <w:rFonts w:eastAsiaTheme="minorHAnsi"/>
          <w:sz w:val="28"/>
          <w:szCs w:val="28"/>
          <w:lang w:eastAsia="en-US"/>
        </w:rPr>
        <w:t>группы вида источников финансирования дефицитов бюджетов классификации источников финансирования дефицитов бюджетов</w:t>
      </w:r>
      <w:proofErr w:type="gramEnd"/>
      <w:r w:rsidRPr="004A687A">
        <w:rPr>
          <w:rFonts w:eastAsiaTheme="minorHAnsi"/>
          <w:sz w:val="28"/>
          <w:szCs w:val="28"/>
          <w:lang w:eastAsia="en-US"/>
        </w:rPr>
        <w:t>;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>б) планируемых выплат: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 xml:space="preserve">- по расходам - по кодам </w:t>
      </w:r>
      <w:proofErr w:type="gramStart"/>
      <w:r w:rsidRPr="004A687A">
        <w:rPr>
          <w:rFonts w:eastAsiaTheme="minorHAnsi"/>
          <w:sz w:val="28"/>
          <w:szCs w:val="28"/>
          <w:lang w:eastAsia="en-US"/>
        </w:rPr>
        <w:t>видов расходов классификации расходов бюджетов</w:t>
      </w:r>
      <w:proofErr w:type="gramEnd"/>
      <w:r w:rsidRPr="004A687A">
        <w:rPr>
          <w:rFonts w:eastAsiaTheme="minorHAnsi"/>
          <w:sz w:val="28"/>
          <w:szCs w:val="28"/>
          <w:lang w:eastAsia="en-US"/>
        </w:rPr>
        <w:t>;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 xml:space="preserve">- по возврату в бюджет остатков субсидий прошлых лет - по коду аналитической </w:t>
      </w:r>
      <w:proofErr w:type="gramStart"/>
      <w:r w:rsidRPr="004A687A">
        <w:rPr>
          <w:rFonts w:eastAsiaTheme="minorHAnsi"/>
          <w:sz w:val="28"/>
          <w:szCs w:val="28"/>
          <w:lang w:eastAsia="en-US"/>
        </w:rPr>
        <w:t>группы вида источников финансирования дефицитов бюджетов классификации источников финансирования дефицитов бюджетов</w:t>
      </w:r>
      <w:proofErr w:type="gramEnd"/>
      <w:r w:rsidRPr="004A687A">
        <w:rPr>
          <w:rFonts w:eastAsiaTheme="minorHAnsi"/>
          <w:sz w:val="28"/>
          <w:szCs w:val="28"/>
          <w:lang w:eastAsia="en-US"/>
        </w:rPr>
        <w:t>;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 xml:space="preserve">- по уплате налогов, объектом налогообложения которых являются доходы (прибыль) учреждения, - по коду аналитической </w:t>
      </w:r>
      <w:proofErr w:type="gramStart"/>
      <w:r w:rsidRPr="004A687A">
        <w:rPr>
          <w:rFonts w:eastAsiaTheme="minorHAnsi"/>
          <w:sz w:val="28"/>
          <w:szCs w:val="28"/>
          <w:lang w:eastAsia="en-US"/>
        </w:rPr>
        <w:t>группы подвида доходов бюджетов классификации доходов бюджетов</w:t>
      </w:r>
      <w:proofErr w:type="gramEnd"/>
      <w:r w:rsidRPr="004A687A">
        <w:rPr>
          <w:rFonts w:eastAsiaTheme="minorHAnsi"/>
          <w:sz w:val="28"/>
          <w:szCs w:val="28"/>
          <w:lang w:eastAsia="en-US"/>
        </w:rPr>
        <w:t>;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 xml:space="preserve">в) перечисления средств в рамках расчетов между головным учреждением и обособленными подразделениями - по коду аналитической </w:t>
      </w:r>
      <w:proofErr w:type="gramStart"/>
      <w:r w:rsidRPr="004A687A">
        <w:rPr>
          <w:rFonts w:eastAsiaTheme="minorHAnsi"/>
          <w:sz w:val="28"/>
          <w:szCs w:val="28"/>
          <w:lang w:eastAsia="en-US"/>
        </w:rPr>
        <w:t>группы вида источников финансирования дефицитов бюджетов классификации источников финансирования дефицитов бюджетов</w:t>
      </w:r>
      <w:proofErr w:type="gramEnd"/>
      <w:r w:rsidRPr="004A687A">
        <w:rPr>
          <w:rFonts w:eastAsiaTheme="minorHAnsi"/>
          <w:sz w:val="28"/>
          <w:szCs w:val="28"/>
          <w:lang w:eastAsia="en-US"/>
        </w:rPr>
        <w:t>.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 xml:space="preserve">12. Изменение показателей Плана в течение текущего финансового года осуществляется в связи </w:t>
      </w:r>
      <w:proofErr w:type="gramStart"/>
      <w:r w:rsidRPr="004A687A">
        <w:rPr>
          <w:rFonts w:eastAsiaTheme="minorHAnsi"/>
          <w:sz w:val="28"/>
          <w:szCs w:val="28"/>
          <w:lang w:eastAsia="en-US"/>
        </w:rPr>
        <w:t>с</w:t>
      </w:r>
      <w:proofErr w:type="gramEnd"/>
      <w:r w:rsidRPr="004A687A">
        <w:rPr>
          <w:rFonts w:eastAsiaTheme="minorHAnsi"/>
          <w:sz w:val="28"/>
          <w:szCs w:val="28"/>
          <w:lang w:eastAsia="en-US"/>
        </w:rPr>
        <w:t>: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>а) использованием остатков средств на начало текущего финансового года, в том числе неиспользованных остатков целевых субсидий и субсидий на осуществление капитальных вложений;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 xml:space="preserve">б) изменением объемов планируемых поступлений, а также объемов и (или) направлений выплат, в том числе в связи </w:t>
      </w:r>
      <w:proofErr w:type="gramStart"/>
      <w:r w:rsidRPr="004A687A">
        <w:rPr>
          <w:rFonts w:eastAsiaTheme="minorHAnsi"/>
          <w:sz w:val="28"/>
          <w:szCs w:val="28"/>
          <w:lang w:eastAsia="en-US"/>
        </w:rPr>
        <w:t>с</w:t>
      </w:r>
      <w:proofErr w:type="gramEnd"/>
      <w:r w:rsidRPr="004A687A">
        <w:rPr>
          <w:rFonts w:eastAsiaTheme="minorHAnsi"/>
          <w:sz w:val="28"/>
          <w:szCs w:val="28"/>
          <w:lang w:eastAsia="en-US"/>
        </w:rPr>
        <w:t>: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>- изменением объема предоставляемых субсидий на финансовое обеспечение муниципального задания, целевых субсидий, субсидий на осуществление капитальных вложений, грантов;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>- изменением объема услуг (работ), предоставляемых за плату;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>- изменением объемов безвозмездных поступлений от юридических и физических лиц;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>- поступлением средств дебиторской задолженности прошлых лет, не включенных в показатели Плана при его составлении;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>- увеличением выплат по неисполненным обязательствам прошлых лет, не включенных в показатели Плана при его составлении;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2" w:name="Par44"/>
      <w:bookmarkEnd w:id="2"/>
      <w:r w:rsidRPr="004A687A">
        <w:rPr>
          <w:rFonts w:eastAsiaTheme="minorHAnsi"/>
          <w:sz w:val="28"/>
          <w:szCs w:val="28"/>
          <w:lang w:eastAsia="en-US"/>
        </w:rPr>
        <w:t>в) проведением реорганизации учреждения.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>13. Показатели Плана после внесения в них изменений, предусматривающих уменьшение выплат, не должны быть меньше кассовых выплат по указанным направлениям, произведенных до внесения изменений в показатели Плана.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lastRenderedPageBreak/>
        <w:t>14. Внесение изменений в показатели Плана по поступлениям и (или) выплатам должно формироваться путем внесения изменений в соответствующие обоснования (расчеты) плановых показателей поступлений и выплат, сформированные при составлении Плана.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 xml:space="preserve">15. При внесении изменений в показатели Плана в случае, установленном </w:t>
      </w:r>
      <w:hyperlink w:anchor="Par44" w:history="1">
        <w:r w:rsidRPr="004A687A">
          <w:rPr>
            <w:rFonts w:eastAsiaTheme="minorHAnsi"/>
            <w:sz w:val="28"/>
            <w:szCs w:val="28"/>
            <w:lang w:eastAsia="en-US"/>
          </w:rPr>
          <w:t>подпунктом «в» пункта 12</w:t>
        </w:r>
      </w:hyperlink>
      <w:r w:rsidRPr="004A687A">
        <w:rPr>
          <w:rFonts w:eastAsiaTheme="minorHAnsi"/>
          <w:sz w:val="28"/>
          <w:szCs w:val="28"/>
          <w:lang w:eastAsia="en-US"/>
        </w:rPr>
        <w:t xml:space="preserve"> Порядка, при реорганизации: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>а) в форме присоединения, слияния - показатели Плана учреждения-правопреемника формируются с учетом показателей Планов реорганизуемых учреждений, прекращающих свою деятельность путем построчного объединения (суммирования) показателей поступлений и выплат;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>б) в форме выделения - показатели Плана учреждения, реорганизованного путем выделения из него других учреждений, подлежат уменьшению на показатели поступлений и выплат Планов вновь возникших юридических лиц;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>в) в форме разделения - показатели Планов вновь возникших юридических лиц формируются путем разделения соответствующих показателей поступлений и выплат Плана реорганизованного учреждения, прекращающего свою деятельность.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>После завершения реорганизации показатели поступлений и выплат Планов реорганизованных юридических лиц при суммировании должны соответствовать показателям Планов учреждений до начала реорганизации.</w:t>
      </w:r>
    </w:p>
    <w:p w:rsidR="00096C68" w:rsidRPr="004A687A" w:rsidRDefault="00096C68" w:rsidP="00096C6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096C68" w:rsidRPr="004A687A" w:rsidRDefault="00096C68" w:rsidP="00096C68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 w:rsidRPr="004A687A">
        <w:rPr>
          <w:rFonts w:eastAsiaTheme="minorHAnsi"/>
          <w:b/>
          <w:bCs/>
          <w:sz w:val="28"/>
          <w:szCs w:val="28"/>
          <w:lang w:eastAsia="en-US"/>
        </w:rPr>
        <w:t>III. Требования к утверждению Плана</w:t>
      </w:r>
    </w:p>
    <w:p w:rsidR="00096C68" w:rsidRPr="004A687A" w:rsidRDefault="00096C68" w:rsidP="00096C6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3" w:name="Par55"/>
      <w:bookmarkEnd w:id="3"/>
      <w:r w:rsidRPr="004A687A">
        <w:rPr>
          <w:rFonts w:eastAsiaTheme="minorHAnsi"/>
          <w:sz w:val="28"/>
          <w:szCs w:val="28"/>
          <w:lang w:eastAsia="en-US"/>
        </w:rPr>
        <w:t>16. План утверждается учреждением в течение 15 рабочих дней после утверждения решения о бюджете на очередной финансовый год (на очередной финансовый год и плановый период).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>План муниципального бюджетного учреждения утверждается руководителем бюджетного учреждения</w:t>
      </w:r>
      <w:r w:rsidR="00C9169E" w:rsidRPr="004A687A">
        <w:rPr>
          <w:rFonts w:eastAsiaTheme="minorHAnsi"/>
          <w:sz w:val="28"/>
          <w:szCs w:val="28"/>
          <w:lang w:eastAsia="en-US"/>
        </w:rPr>
        <w:t xml:space="preserve"> и согласовывается с администрацией </w:t>
      </w:r>
      <w:r w:rsidR="004A687A" w:rsidRPr="004A687A">
        <w:rPr>
          <w:sz w:val="28"/>
          <w:szCs w:val="28"/>
        </w:rPr>
        <w:t>Посельского</w:t>
      </w:r>
      <w:r w:rsidR="001626EA" w:rsidRPr="004A687A">
        <w:rPr>
          <w:sz w:val="28"/>
          <w:szCs w:val="28"/>
        </w:rPr>
        <w:t xml:space="preserve"> сельсовета</w:t>
      </w:r>
      <w:r w:rsidR="001626EA" w:rsidRPr="004A687A">
        <w:rPr>
          <w:b/>
          <w:sz w:val="28"/>
          <w:szCs w:val="28"/>
        </w:rPr>
        <w:t xml:space="preserve"> </w:t>
      </w:r>
      <w:r w:rsidR="00C9169E" w:rsidRPr="004A687A">
        <w:rPr>
          <w:rFonts w:eastAsiaTheme="minorHAnsi"/>
          <w:sz w:val="28"/>
          <w:szCs w:val="28"/>
          <w:lang w:eastAsia="en-US"/>
        </w:rPr>
        <w:t>Кузнецкого района Пензенской области</w:t>
      </w:r>
      <w:r w:rsidRPr="004A687A">
        <w:rPr>
          <w:rFonts w:eastAsiaTheme="minorHAnsi"/>
          <w:sz w:val="28"/>
          <w:szCs w:val="28"/>
          <w:lang w:eastAsia="en-US"/>
        </w:rPr>
        <w:t>.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>План муниципального автономного учреждения утверждается руководителем автономного учреждения после рассмотрения проекта Плана наблюдательным советом автономного учреждения.</w:t>
      </w:r>
    </w:p>
    <w:p w:rsidR="00096C68" w:rsidRPr="004A687A" w:rsidRDefault="00096C68" w:rsidP="00096C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 xml:space="preserve">17. Учреждение, имеющее обособленные подразделения, на основании Плана, утвержденного в соответствии с </w:t>
      </w:r>
      <w:hyperlink w:anchor="Par55" w:history="1">
        <w:r w:rsidRPr="004A687A">
          <w:rPr>
            <w:rFonts w:eastAsiaTheme="minorHAnsi"/>
            <w:sz w:val="28"/>
            <w:szCs w:val="28"/>
            <w:lang w:eastAsia="en-US"/>
          </w:rPr>
          <w:t>пунктом 16</w:t>
        </w:r>
      </w:hyperlink>
      <w:r w:rsidRPr="004A687A">
        <w:rPr>
          <w:rFonts w:eastAsiaTheme="minorHAnsi"/>
          <w:sz w:val="28"/>
          <w:szCs w:val="28"/>
          <w:lang w:eastAsia="en-US"/>
        </w:rPr>
        <w:t xml:space="preserve"> Порядка, утверждает План головного учреждения без учета обособленных подразделений и План для каждого обособленного подразделения, включающие показатели расчетов между головным учреждением и обособленными подразделениями.</w:t>
      </w:r>
    </w:p>
    <w:p w:rsidR="00096C68" w:rsidRPr="004A687A" w:rsidRDefault="00096C68" w:rsidP="00096C68">
      <w:pPr>
        <w:pStyle w:val="ConsPlusNormal"/>
        <w:ind w:firstLine="540"/>
        <w:jc w:val="both"/>
      </w:pPr>
    </w:p>
    <w:p w:rsidR="00096C68" w:rsidRPr="004A687A" w:rsidRDefault="00096C68" w:rsidP="00096C68">
      <w:pPr>
        <w:pStyle w:val="ConsPlusNormal"/>
        <w:ind w:firstLine="540"/>
        <w:jc w:val="both"/>
      </w:pPr>
    </w:p>
    <w:p w:rsidR="00096C68" w:rsidRPr="004A687A" w:rsidRDefault="00096C68" w:rsidP="00C9169E">
      <w:pPr>
        <w:autoSpaceDE w:val="0"/>
        <w:autoSpaceDN w:val="0"/>
        <w:adjustRightInd w:val="0"/>
        <w:spacing w:before="280"/>
        <w:jc w:val="both"/>
      </w:pPr>
      <w:bookmarkStart w:id="4" w:name="Par1"/>
      <w:bookmarkStart w:id="5" w:name="Par2"/>
      <w:bookmarkEnd w:id="4"/>
      <w:bookmarkEnd w:id="5"/>
    </w:p>
    <w:p w:rsidR="00096C68" w:rsidRPr="004A687A" w:rsidRDefault="00096C68" w:rsidP="00096C68">
      <w:pPr>
        <w:pStyle w:val="ConsPlusNormal"/>
        <w:ind w:firstLine="540"/>
        <w:jc w:val="both"/>
      </w:pPr>
    </w:p>
    <w:p w:rsidR="00096C68" w:rsidRPr="004A687A" w:rsidRDefault="00096C68" w:rsidP="00096C68">
      <w:pPr>
        <w:pStyle w:val="ConsPlusNormal"/>
        <w:ind w:firstLine="540"/>
        <w:jc w:val="both"/>
      </w:pPr>
    </w:p>
    <w:p w:rsidR="00096C68" w:rsidRPr="004A687A" w:rsidRDefault="00096C68" w:rsidP="00096C68">
      <w:pPr>
        <w:pStyle w:val="ConsPlusNormal"/>
        <w:ind w:firstLine="540"/>
        <w:jc w:val="both"/>
      </w:pPr>
    </w:p>
    <w:p w:rsidR="00096C68" w:rsidRPr="004A687A" w:rsidRDefault="00096C68" w:rsidP="00096C68">
      <w:pPr>
        <w:pStyle w:val="ConsPlusNormal"/>
        <w:ind w:left="5245"/>
        <w:outlineLvl w:val="0"/>
        <w:rPr>
          <w:rFonts w:ascii="Times New Roman" w:hAnsi="Times New Roman" w:cs="Times New Roman"/>
          <w:sz w:val="28"/>
          <w:szCs w:val="28"/>
        </w:rPr>
        <w:sectPr w:rsidR="00096C68" w:rsidRPr="004A687A" w:rsidSect="004A687A">
          <w:pgSz w:w="11905" w:h="16838"/>
          <w:pgMar w:top="1134" w:right="851" w:bottom="1134" w:left="1701" w:header="0" w:footer="0" w:gutter="0"/>
          <w:cols w:space="720"/>
          <w:noEndnote/>
        </w:sectPr>
      </w:pPr>
    </w:p>
    <w:p w:rsidR="00096C68" w:rsidRPr="004A687A" w:rsidRDefault="00096C68" w:rsidP="00096C68">
      <w:pPr>
        <w:pStyle w:val="ConsPlusNormal"/>
        <w:ind w:left="5245"/>
        <w:outlineLvl w:val="0"/>
        <w:rPr>
          <w:rFonts w:ascii="Times New Roman" w:hAnsi="Times New Roman" w:cs="Times New Roman"/>
          <w:sz w:val="28"/>
          <w:szCs w:val="28"/>
        </w:rPr>
      </w:pPr>
      <w:r w:rsidRPr="004A687A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096C68" w:rsidRPr="004A687A" w:rsidRDefault="00096C68" w:rsidP="00096C68">
      <w:pPr>
        <w:pStyle w:val="ConsPlusNormal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4A687A">
        <w:rPr>
          <w:rFonts w:ascii="Times New Roman" w:hAnsi="Times New Roman" w:cs="Times New Roman"/>
          <w:sz w:val="28"/>
          <w:szCs w:val="28"/>
        </w:rPr>
        <w:t>к Порядку составления</w:t>
      </w:r>
      <w:r w:rsidR="006D6FE3" w:rsidRPr="004A687A">
        <w:rPr>
          <w:rFonts w:ascii="Times New Roman" w:hAnsi="Times New Roman" w:cs="Times New Roman"/>
          <w:sz w:val="28"/>
          <w:szCs w:val="28"/>
        </w:rPr>
        <w:t xml:space="preserve"> </w:t>
      </w:r>
      <w:r w:rsidRPr="004A687A">
        <w:rPr>
          <w:rFonts w:ascii="Times New Roman" w:hAnsi="Times New Roman" w:cs="Times New Roman"/>
          <w:sz w:val="28"/>
          <w:szCs w:val="28"/>
        </w:rPr>
        <w:t xml:space="preserve">и утверждения плана финансово-хозяйственной деятельности муниципальных бюджетных и автономных учреждений </w:t>
      </w:r>
      <w:r w:rsidR="004A687A" w:rsidRPr="004A687A">
        <w:rPr>
          <w:rFonts w:ascii="Times New Roman" w:hAnsi="Times New Roman" w:cs="Times New Roman"/>
          <w:sz w:val="28"/>
          <w:szCs w:val="28"/>
        </w:rPr>
        <w:t>Посельского</w:t>
      </w:r>
      <w:r w:rsidR="001626EA" w:rsidRPr="004A687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1626EA" w:rsidRPr="004A687A">
        <w:rPr>
          <w:b/>
          <w:sz w:val="28"/>
          <w:szCs w:val="28"/>
        </w:rPr>
        <w:t xml:space="preserve"> </w:t>
      </w:r>
      <w:r w:rsidRPr="004A687A">
        <w:rPr>
          <w:rFonts w:ascii="Times New Roman" w:hAnsi="Times New Roman" w:cs="Times New Roman"/>
          <w:sz w:val="28"/>
          <w:szCs w:val="28"/>
        </w:rPr>
        <w:t xml:space="preserve">Кузнецкого района Пензенской области, в отношении которых </w:t>
      </w:r>
      <w:r w:rsidRPr="004A687A">
        <w:rPr>
          <w:rFonts w:ascii="Times New Roman" w:hAnsi="Times New Roman" w:cs="Times New Roman"/>
          <w:bCs/>
          <w:sz w:val="28"/>
          <w:szCs w:val="28"/>
        </w:rPr>
        <w:t xml:space="preserve">администрация </w:t>
      </w:r>
      <w:r w:rsidR="004A687A" w:rsidRPr="004A687A">
        <w:rPr>
          <w:rFonts w:ascii="Times New Roman" w:hAnsi="Times New Roman" w:cs="Times New Roman"/>
          <w:sz w:val="28"/>
          <w:szCs w:val="28"/>
        </w:rPr>
        <w:t>Посельского</w:t>
      </w:r>
      <w:r w:rsidR="001626EA" w:rsidRPr="004A687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1626EA" w:rsidRPr="004A687A">
        <w:rPr>
          <w:b/>
          <w:sz w:val="28"/>
          <w:szCs w:val="28"/>
        </w:rPr>
        <w:t xml:space="preserve"> </w:t>
      </w:r>
      <w:r w:rsidRPr="004A687A">
        <w:rPr>
          <w:rFonts w:ascii="Times New Roman" w:hAnsi="Times New Roman" w:cs="Times New Roman"/>
          <w:sz w:val="28"/>
          <w:szCs w:val="28"/>
        </w:rPr>
        <w:t xml:space="preserve">Кузнецкого района Пензенской области </w:t>
      </w:r>
      <w:r w:rsidRPr="004A687A">
        <w:rPr>
          <w:rFonts w:ascii="Times New Roman" w:hAnsi="Times New Roman" w:cs="Times New Roman"/>
          <w:bCs/>
          <w:sz w:val="28"/>
          <w:szCs w:val="28"/>
        </w:rPr>
        <w:t>осуществляет функции и полномочия учредителя</w:t>
      </w:r>
    </w:p>
    <w:p w:rsidR="00C9169E" w:rsidRPr="004A687A" w:rsidRDefault="00C9169E" w:rsidP="00C9169E">
      <w:pPr>
        <w:pStyle w:val="ConsPlusNonformat"/>
        <w:rPr>
          <w:rFonts w:ascii="Times New Roman" w:hAnsi="Times New Roman" w:cs="Times New Roman"/>
        </w:rPr>
      </w:pPr>
      <w:bookmarkStart w:id="6" w:name="P116"/>
      <w:bookmarkEnd w:id="6"/>
    </w:p>
    <w:p w:rsidR="00C9169E" w:rsidRPr="004A687A" w:rsidRDefault="00C9169E" w:rsidP="00C9169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A687A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A687A">
        <w:rPr>
          <w:rFonts w:ascii="Times New Roman" w:hAnsi="Times New Roman" w:cs="Times New Roman"/>
          <w:sz w:val="24"/>
          <w:szCs w:val="24"/>
        </w:rPr>
        <w:tab/>
        <w:t xml:space="preserve"> СОГЛАСОВАНО</w:t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096C68" w:rsidRPr="004A687A">
        <w:rPr>
          <w:rFonts w:ascii="Times New Roman" w:hAnsi="Times New Roman" w:cs="Times New Roman"/>
          <w:sz w:val="24"/>
          <w:szCs w:val="24"/>
        </w:rPr>
        <w:t>УТВЕРЖДАЮ</w:t>
      </w:r>
    </w:p>
    <w:p w:rsidR="00096C68" w:rsidRPr="004A687A" w:rsidRDefault="00C9169E" w:rsidP="00C9169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A687A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="00096C68" w:rsidRPr="004A687A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096C68" w:rsidRPr="004A687A" w:rsidRDefault="00C9169E" w:rsidP="00C9169E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4A687A">
        <w:rPr>
          <w:rFonts w:ascii="Times New Roman" w:hAnsi="Times New Roman" w:cs="Times New Roman"/>
          <w:sz w:val="24"/>
          <w:szCs w:val="24"/>
        </w:rPr>
        <w:t>(наименование должности уполномоченного лица,</w:t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096C68" w:rsidRPr="004A687A">
        <w:rPr>
          <w:rFonts w:ascii="Times New Roman" w:hAnsi="Times New Roman" w:cs="Times New Roman"/>
          <w:sz w:val="24"/>
          <w:szCs w:val="24"/>
        </w:rPr>
        <w:t>(наименование должности уполномоченного лица,</w:t>
      </w:r>
      <w:proofErr w:type="gramEnd"/>
    </w:p>
    <w:p w:rsidR="00096C68" w:rsidRPr="004A687A" w:rsidRDefault="00C9169E" w:rsidP="00C9169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A687A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="00096C68" w:rsidRPr="004A687A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096C68" w:rsidRPr="004A687A" w:rsidRDefault="00C9169E" w:rsidP="00C9169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A687A">
        <w:rPr>
          <w:rFonts w:ascii="Times New Roman" w:hAnsi="Times New Roman" w:cs="Times New Roman"/>
          <w:sz w:val="24"/>
          <w:szCs w:val="24"/>
        </w:rPr>
        <w:t xml:space="preserve">         (наименование органа - учредителя)</w:t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096C68" w:rsidRPr="004A687A">
        <w:rPr>
          <w:rFonts w:ascii="Times New Roman" w:hAnsi="Times New Roman" w:cs="Times New Roman"/>
          <w:sz w:val="24"/>
          <w:szCs w:val="24"/>
        </w:rPr>
        <w:t>(наименование учреждения)</w:t>
      </w:r>
    </w:p>
    <w:p w:rsidR="00096C68" w:rsidRPr="004A687A" w:rsidRDefault="00C9169E" w:rsidP="00C9169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A687A">
        <w:rPr>
          <w:rFonts w:ascii="Times New Roman" w:hAnsi="Times New Roman" w:cs="Times New Roman"/>
          <w:sz w:val="24"/>
          <w:szCs w:val="24"/>
        </w:rPr>
        <w:t xml:space="preserve">      ___________  ______________________</w:t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="00096C68" w:rsidRPr="004A687A">
        <w:rPr>
          <w:rFonts w:ascii="Times New Roman" w:hAnsi="Times New Roman" w:cs="Times New Roman"/>
          <w:sz w:val="24"/>
          <w:szCs w:val="24"/>
        </w:rPr>
        <w:t>___________  ______________________</w:t>
      </w:r>
    </w:p>
    <w:p w:rsidR="00096C68" w:rsidRPr="004A687A" w:rsidRDefault="00C9169E" w:rsidP="00C9169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A687A">
        <w:rPr>
          <w:rFonts w:ascii="Times New Roman" w:hAnsi="Times New Roman" w:cs="Times New Roman"/>
          <w:sz w:val="24"/>
          <w:szCs w:val="24"/>
        </w:rPr>
        <w:t xml:space="preserve">      (подпись)     (расшифровка подписи)</w:t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4A687A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 w:rsidR="00096C68" w:rsidRPr="004A687A">
        <w:rPr>
          <w:rFonts w:ascii="Times New Roman" w:hAnsi="Times New Roman" w:cs="Times New Roman"/>
          <w:sz w:val="24"/>
          <w:szCs w:val="24"/>
        </w:rPr>
        <w:t>(подпись)   (расшифровка подписи)</w:t>
      </w:r>
    </w:p>
    <w:p w:rsidR="00096C68" w:rsidRPr="004A687A" w:rsidRDefault="00C9169E" w:rsidP="00C9169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A687A">
        <w:rPr>
          <w:rFonts w:ascii="Times New Roman" w:hAnsi="Times New Roman" w:cs="Times New Roman"/>
          <w:sz w:val="24"/>
          <w:szCs w:val="24"/>
        </w:rPr>
        <w:t xml:space="preserve">            "__" __________ 20__ г.</w:t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Pr="004A687A">
        <w:rPr>
          <w:rFonts w:ascii="Times New Roman" w:hAnsi="Times New Roman" w:cs="Times New Roman"/>
          <w:sz w:val="24"/>
          <w:szCs w:val="24"/>
        </w:rPr>
        <w:tab/>
      </w:r>
      <w:r w:rsidR="00096C68" w:rsidRPr="004A687A">
        <w:rPr>
          <w:rFonts w:ascii="Times New Roman" w:hAnsi="Times New Roman" w:cs="Times New Roman"/>
          <w:sz w:val="24"/>
          <w:szCs w:val="24"/>
        </w:rPr>
        <w:t>"__" __________ 20__ г.</w:t>
      </w:r>
    </w:p>
    <w:p w:rsidR="005D351E" w:rsidRPr="004A687A" w:rsidRDefault="005D351E" w:rsidP="007000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D351E" w:rsidRPr="004A687A" w:rsidRDefault="005D351E" w:rsidP="0070006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87A">
        <w:rPr>
          <w:rFonts w:ascii="Times New Roman" w:hAnsi="Times New Roman" w:cs="Times New Roman"/>
          <w:b/>
          <w:sz w:val="24"/>
          <w:szCs w:val="24"/>
        </w:rPr>
        <w:t>План финансово-хозяйственной деятельности</w:t>
      </w:r>
      <w:r w:rsidR="006D6FE3" w:rsidRPr="004A687A">
        <w:rPr>
          <w:rFonts w:ascii="Times New Roman" w:hAnsi="Times New Roman" w:cs="Times New Roman"/>
          <w:b/>
          <w:sz w:val="24"/>
          <w:szCs w:val="24"/>
        </w:rPr>
        <w:t xml:space="preserve"> на 20__ г.</w:t>
      </w:r>
    </w:p>
    <w:p w:rsidR="005D351E" w:rsidRPr="004A687A" w:rsidRDefault="006D6FE3" w:rsidP="0070006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87A">
        <w:rPr>
          <w:rFonts w:ascii="Times New Roman" w:hAnsi="Times New Roman" w:cs="Times New Roman"/>
          <w:b/>
          <w:sz w:val="24"/>
          <w:szCs w:val="24"/>
        </w:rPr>
        <w:t>(</w:t>
      </w:r>
      <w:r w:rsidR="005D351E" w:rsidRPr="004A687A">
        <w:rPr>
          <w:rFonts w:ascii="Times New Roman" w:hAnsi="Times New Roman" w:cs="Times New Roman"/>
          <w:b/>
          <w:sz w:val="24"/>
          <w:szCs w:val="24"/>
        </w:rPr>
        <w:t>на 20__ г</w:t>
      </w:r>
      <w:r w:rsidRPr="004A687A">
        <w:rPr>
          <w:rFonts w:ascii="Times New Roman" w:hAnsi="Times New Roman" w:cs="Times New Roman"/>
          <w:b/>
          <w:sz w:val="24"/>
          <w:szCs w:val="24"/>
        </w:rPr>
        <w:t>.</w:t>
      </w:r>
      <w:r w:rsidR="005D351E" w:rsidRPr="004A687A">
        <w:rPr>
          <w:rFonts w:ascii="Times New Roman" w:hAnsi="Times New Roman" w:cs="Times New Roman"/>
          <w:b/>
          <w:sz w:val="24"/>
          <w:szCs w:val="24"/>
        </w:rPr>
        <w:t xml:space="preserve"> и плановый период 20__ - 20__ годов</w:t>
      </w:r>
      <w:r w:rsidRPr="004A687A">
        <w:rPr>
          <w:rFonts w:ascii="Times New Roman" w:hAnsi="Times New Roman" w:cs="Times New Roman"/>
          <w:b/>
          <w:sz w:val="24"/>
          <w:szCs w:val="24"/>
        </w:rPr>
        <w:t>)</w:t>
      </w:r>
    </w:p>
    <w:p w:rsidR="006D6FE3" w:rsidRPr="004A687A" w:rsidRDefault="006D6FE3" w:rsidP="006D6FE3">
      <w:pPr>
        <w:pStyle w:val="ConsPlusNormal"/>
        <w:ind w:firstLine="540"/>
        <w:jc w:val="center"/>
        <w:rPr>
          <w:rFonts w:ascii="Times New Roman" w:hAnsi="Times New Roman" w:cs="Times New Roman"/>
        </w:rPr>
      </w:pPr>
    </w:p>
    <w:p w:rsidR="005D351E" w:rsidRPr="004A687A" w:rsidRDefault="006D6FE3" w:rsidP="006D6FE3">
      <w:pPr>
        <w:pStyle w:val="ConsPlusNormal"/>
        <w:ind w:firstLine="540"/>
        <w:jc w:val="center"/>
        <w:rPr>
          <w:rFonts w:ascii="Times New Roman" w:hAnsi="Times New Roman" w:cs="Times New Roman"/>
          <w:b/>
        </w:rPr>
      </w:pPr>
      <w:r w:rsidRPr="004A687A">
        <w:rPr>
          <w:rFonts w:ascii="Times New Roman" w:hAnsi="Times New Roman" w:cs="Times New Roman"/>
          <w:b/>
        </w:rPr>
        <w:t>от «____» _______________ 20___ г.</w:t>
      </w:r>
    </w:p>
    <w:tbl>
      <w:tblPr>
        <w:tblW w:w="14663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9"/>
        <w:gridCol w:w="9276"/>
        <w:gridCol w:w="1418"/>
      </w:tblGrid>
      <w:tr w:rsidR="004A687A" w:rsidRPr="004A687A" w:rsidTr="00D365A1">
        <w:trPr>
          <w:trHeight w:val="126"/>
        </w:trPr>
        <w:tc>
          <w:tcPr>
            <w:tcW w:w="1324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D6FE3" w:rsidRPr="004A687A" w:rsidRDefault="006D6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87A">
              <w:rPr>
                <w:rFonts w:ascii="Times New Roman" w:hAnsi="Times New Roman" w:cs="Times New Roman"/>
                <w:sz w:val="24"/>
                <w:szCs w:val="24"/>
              </w:rPr>
              <w:t>Орган, осуществляющий функции и полномочия учредителя</w:t>
            </w:r>
            <w:r w:rsidR="00D365A1" w:rsidRPr="004A687A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FE3" w:rsidRPr="004A687A" w:rsidRDefault="006D6FE3" w:rsidP="006D6F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7A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4A687A" w:rsidRPr="004A687A" w:rsidTr="00D365A1">
        <w:trPr>
          <w:trHeight w:val="62"/>
        </w:trPr>
        <w:tc>
          <w:tcPr>
            <w:tcW w:w="1324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D6FE3" w:rsidRPr="004A687A" w:rsidRDefault="00D365A1" w:rsidP="00D365A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87A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_________________________________________________________________________________________                                </w:t>
            </w:r>
            <w:r w:rsidR="006D6FE3" w:rsidRPr="004A687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FE3" w:rsidRPr="004A687A" w:rsidRDefault="006D6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87A" w:rsidRPr="004A687A" w:rsidTr="00D365A1">
        <w:trPr>
          <w:trHeight w:val="278"/>
        </w:trPr>
        <w:tc>
          <w:tcPr>
            <w:tcW w:w="1324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D365A1" w:rsidRPr="004A687A" w:rsidRDefault="00D365A1" w:rsidP="006D6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87A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  <w:proofErr w:type="gramStart"/>
            <w:r w:rsidRPr="004A687A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______________________________________________________________________________ П</w:t>
            </w:r>
            <w:proofErr w:type="gramEnd"/>
            <w:r w:rsidRPr="004A687A">
              <w:rPr>
                <w:rFonts w:ascii="Times New Roman" w:hAnsi="Times New Roman" w:cs="Times New Roman"/>
                <w:sz w:val="24"/>
                <w:szCs w:val="24"/>
              </w:rPr>
              <w:t>о Сводному реестру</w:t>
            </w:r>
          </w:p>
          <w:p w:rsidR="00D365A1" w:rsidRPr="004A687A" w:rsidRDefault="00D365A1" w:rsidP="006D6FE3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5A1" w:rsidRPr="004A687A" w:rsidRDefault="00D365A1" w:rsidP="00D365A1">
            <w:pPr>
              <w:pStyle w:val="ConsPlusNormal"/>
              <w:tabs>
                <w:tab w:val="left" w:pos="4740"/>
                <w:tab w:val="right" w:pos="1312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687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A687A">
              <w:rPr>
                <w:rFonts w:ascii="Times New Roman" w:hAnsi="Times New Roman" w:cs="Times New Roman"/>
                <w:sz w:val="24"/>
                <w:szCs w:val="24"/>
              </w:rPr>
              <w:tab/>
              <w:t>Глава по БК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A1" w:rsidRPr="004A687A" w:rsidRDefault="00D365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87A" w:rsidRPr="004A687A" w:rsidTr="00D365A1">
        <w:trPr>
          <w:trHeight w:val="537"/>
        </w:trPr>
        <w:tc>
          <w:tcPr>
            <w:tcW w:w="13245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</w:tcPr>
          <w:p w:rsidR="00D365A1" w:rsidRPr="004A687A" w:rsidRDefault="00D365A1" w:rsidP="006D6F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A1" w:rsidRPr="004A687A" w:rsidRDefault="00D365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87A" w:rsidRPr="004A687A" w:rsidTr="00D365A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D365A1" w:rsidRPr="004A687A" w:rsidRDefault="00D365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87A">
              <w:rPr>
                <w:rFonts w:ascii="Times New Roman" w:hAnsi="Times New Roman" w:cs="Times New Roman"/>
                <w:sz w:val="24"/>
                <w:szCs w:val="24"/>
              </w:rPr>
              <w:t>Единица измерения, руб.</w:t>
            </w:r>
          </w:p>
        </w:tc>
        <w:tc>
          <w:tcPr>
            <w:tcW w:w="9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365A1" w:rsidRPr="004A687A" w:rsidRDefault="00D365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8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По Сводному реестру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A1" w:rsidRPr="004A687A" w:rsidRDefault="00D365A1" w:rsidP="00D365A1">
            <w:pPr>
              <w:pStyle w:val="ConsPlusNormal"/>
              <w:ind w:right="-23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87A" w:rsidRPr="004A687A" w:rsidTr="00D365A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D365A1" w:rsidRPr="004A687A" w:rsidRDefault="00D365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365A1" w:rsidRPr="004A687A" w:rsidRDefault="00D365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8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ИНН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A1" w:rsidRPr="004A687A" w:rsidRDefault="00D365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87A" w:rsidRPr="004A687A" w:rsidTr="00D365A1">
        <w:trPr>
          <w:trHeight w:val="135"/>
        </w:trPr>
        <w:tc>
          <w:tcPr>
            <w:tcW w:w="3969" w:type="dxa"/>
            <w:vMerge w:val="restart"/>
            <w:tcBorders>
              <w:top w:val="nil"/>
              <w:left w:val="nil"/>
              <w:right w:val="nil"/>
            </w:tcBorders>
          </w:tcPr>
          <w:p w:rsidR="00D365A1" w:rsidRPr="004A687A" w:rsidRDefault="00D365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D365A1" w:rsidRPr="004A687A" w:rsidRDefault="00D365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8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КПП</w:t>
            </w:r>
          </w:p>
          <w:p w:rsidR="00D365A1" w:rsidRPr="004A687A" w:rsidRDefault="00D365A1" w:rsidP="00D365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8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</w:t>
            </w:r>
          </w:p>
          <w:p w:rsidR="00D365A1" w:rsidRPr="004A687A" w:rsidRDefault="00D365A1" w:rsidP="00D365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68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                    По ОКЕИ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A1" w:rsidRPr="004A687A" w:rsidRDefault="00D365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5A1" w:rsidRPr="004A687A" w:rsidTr="00D365A1">
        <w:trPr>
          <w:trHeight w:val="135"/>
        </w:trPr>
        <w:tc>
          <w:tcPr>
            <w:tcW w:w="3969" w:type="dxa"/>
            <w:vMerge/>
            <w:tcBorders>
              <w:left w:val="nil"/>
              <w:bottom w:val="nil"/>
              <w:right w:val="nil"/>
            </w:tcBorders>
          </w:tcPr>
          <w:p w:rsidR="00D365A1" w:rsidRPr="004A687A" w:rsidRDefault="00D365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D365A1" w:rsidRPr="004A687A" w:rsidRDefault="00D365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A1" w:rsidRPr="004A687A" w:rsidRDefault="00D365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6FE3" w:rsidRPr="004A687A" w:rsidRDefault="006D6FE3">
      <w:pPr>
        <w:pStyle w:val="ConsPlusNormal"/>
        <w:ind w:firstLine="540"/>
        <w:jc w:val="both"/>
      </w:pPr>
    </w:p>
    <w:p w:rsidR="0066110B" w:rsidRPr="004A687A" w:rsidRDefault="0066110B" w:rsidP="0066110B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4"/>
          <w:szCs w:val="24"/>
          <w:lang w:eastAsia="en-US"/>
        </w:rPr>
      </w:pPr>
      <w:r w:rsidRPr="004A687A">
        <w:rPr>
          <w:rFonts w:eastAsiaTheme="minorHAnsi"/>
          <w:b/>
          <w:bCs/>
          <w:sz w:val="24"/>
          <w:szCs w:val="24"/>
          <w:lang w:eastAsia="en-US"/>
        </w:rPr>
        <w:t>Раздел 1. Поступления и выплаты</w:t>
      </w:r>
    </w:p>
    <w:p w:rsidR="0066110B" w:rsidRPr="004A687A" w:rsidRDefault="0066110B" w:rsidP="0066110B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tbl>
      <w:tblPr>
        <w:tblW w:w="1516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7"/>
        <w:gridCol w:w="1701"/>
        <w:gridCol w:w="1863"/>
        <w:gridCol w:w="1281"/>
        <w:gridCol w:w="1602"/>
        <w:gridCol w:w="1493"/>
        <w:gridCol w:w="1273"/>
        <w:gridCol w:w="1418"/>
      </w:tblGrid>
      <w:tr w:rsidR="004A687A" w:rsidRPr="004A687A" w:rsidTr="0066110B">
        <w:tc>
          <w:tcPr>
            <w:tcW w:w="4537" w:type="dxa"/>
            <w:vMerge w:val="restart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bCs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bCs/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1863" w:type="dxa"/>
            <w:vMerge w:val="restart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bCs/>
                <w:sz w:val="24"/>
                <w:szCs w:val="24"/>
                <w:lang w:eastAsia="en-US"/>
              </w:rPr>
              <w:t>Код по бюджетной классификации Российской Федерации</w:t>
            </w:r>
          </w:p>
        </w:tc>
        <w:tc>
          <w:tcPr>
            <w:tcW w:w="1281" w:type="dxa"/>
            <w:vMerge w:val="restart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bCs/>
                <w:sz w:val="24"/>
                <w:szCs w:val="24"/>
                <w:lang w:eastAsia="en-US"/>
              </w:rPr>
              <w:t>Аналитический код</w:t>
            </w:r>
          </w:p>
        </w:tc>
        <w:tc>
          <w:tcPr>
            <w:tcW w:w="5786" w:type="dxa"/>
            <w:gridSpan w:val="4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bCs/>
                <w:sz w:val="24"/>
                <w:szCs w:val="24"/>
                <w:lang w:eastAsia="en-US"/>
              </w:rPr>
              <w:t>Сумма</w:t>
            </w:r>
          </w:p>
        </w:tc>
      </w:tr>
      <w:tr w:rsidR="004A687A" w:rsidRPr="004A687A" w:rsidTr="0066110B">
        <w:tc>
          <w:tcPr>
            <w:tcW w:w="4537" w:type="dxa"/>
            <w:vMerge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63" w:type="dxa"/>
            <w:vMerge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81" w:type="dxa"/>
            <w:vMerge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602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на 20___ г. текущий финансовый год</w:t>
            </w:r>
          </w:p>
        </w:tc>
        <w:tc>
          <w:tcPr>
            <w:tcW w:w="1493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на 20___ г. первый год планового периода</w:t>
            </w:r>
          </w:p>
        </w:tc>
        <w:tc>
          <w:tcPr>
            <w:tcW w:w="1273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на 20___ г. первый год планового периода</w:t>
            </w:r>
          </w:p>
        </w:tc>
        <w:tc>
          <w:tcPr>
            <w:tcW w:w="1418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за пределами планового периода</w:t>
            </w: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63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81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602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93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3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8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8</w:t>
            </w: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Остаток средств на начало текущего финансового года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0001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Остаток средств на конец текущего финансового года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0002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Доходы, всего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в том числе: доходы от собственности, всего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1100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1110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доходы от оказания услуг, работ, компенсации затрат учреждений, всего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1200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в том числе: субсидии на финансовое обеспечение выполнения государственного (муниципального) задания за счет средств бюджета публично-правового образования, создавшего учреждение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1210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субсидии на финансовое обеспечение выполнения муниципального задания за счет средств бюджета Федерального фонда обязательного медицинского страхования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1220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доходы от штрафов, пеней, иных сумм принудительного изъятия, всего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1300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1310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безвозмездные денежные поступления, всего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1400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прочие доходы, всего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1500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180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в том числе: целевые субсидии, всего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1510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180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из них: (указывается соответствующий пункт мероприятия государственной программы)</w:t>
            </w:r>
          </w:p>
        </w:tc>
        <w:tc>
          <w:tcPr>
            <w:tcW w:w="1701" w:type="dxa"/>
            <w:vMerge w:val="restart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63" w:type="dxa"/>
            <w:vMerge w:val="restart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81" w:type="dxa"/>
            <w:vMerge w:val="restart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602" w:type="dxa"/>
            <w:vMerge w:val="restart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Merge w:val="restart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Merge w:val="restart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 w:val="restart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1701" w:type="dxa"/>
            <w:vMerge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63" w:type="dxa"/>
            <w:vMerge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81" w:type="dxa"/>
            <w:vMerge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602" w:type="dxa"/>
            <w:vMerge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Merge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Merge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субсидии на осуществление капитальных вложений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1520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180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из них: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(указывается соответствующий пункт мероприятия государственной программы)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1701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63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81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602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доходы от операций с активами, всего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1900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в том числе: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прочие поступления, всего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1980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из них: увеличение остатков денежных средств за счет возврата дебиторской задолженности прошлых лет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1981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510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Расходы, всего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в том числе: на выплаты персоналу, всего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2100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в том числе: оплата труда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2110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прочие выплаты персоналу, в том числе компенсационного характера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2120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иные выплаты, за исключением фонда оплаты труда учреждения, для выполнения отдельных полномочий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2130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113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взносы по обязательному социальному страхованию на выплаты по оплате труда работников и иные выплаты работникам учреждений, всего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2140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в том числе: на выплаты по оплате труда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2141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на иные выплаты работникам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2142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денежное довольствие военнослужащих и сотрудников, имеющих специальные звания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2150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иные выплаты военнослужащим и сотрудникам, имеющим специальные звания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2160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страховые взносы на обязательное социальное страхование в части выплат персоналу, подлежащих обложению страховыми взносами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2170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139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в том числе: на оплату труда стажеров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2171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139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на иные выплаты гражданским лицам (денежное содержание)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2172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139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социальные и иные выплаты населению, всего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2200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в том числе: 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2210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320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из них: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2211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321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выплата стипендий, осуществление иных расходов на социальную поддержку обучающихся за счет сре</w:t>
            </w:r>
            <w:proofErr w:type="gramStart"/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дств ст</w:t>
            </w:r>
            <w:proofErr w:type="gramEnd"/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ипендиального фонда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2220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340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на премирование физических лиц за достижения в области культуры, искусства, образования, науки и техники, а также на предоставление грантов с целью поддержки проектов в области науки, культуры и искусства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2230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350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социальное обеспечение детей-сирот и детей, оставшихся без попечения родителей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2240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360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уплата налогов, сборов и иных платежей, всего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2300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850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из них: налог на имущество организаций и земельный налог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2310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851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иные налоги (включаемые в состав расходов) в бюджеты бюджетной системы Российской Федерации, а также государственная пошлина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2320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852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уплата штрафов (в том числе административных), пеней, иных платежей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2330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853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безвозмездные перечисления организациям и физическим лицам, всего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2400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из них: гранты, предоставляемые другим организациям и физическим лицам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2410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810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взносы в международные организации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2420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862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платежи в целях обеспечения реализации соглашений с правительствами иностранных государств и международными организациями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2430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863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прочие выплаты (кроме выплат на закупку товаров, работ, услуг)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2500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исполнение судебных актов Российской Федерации и мировых соглашений по возмещению вреда, причиненного в результате деятельности учреждения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2520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831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 xml:space="preserve">расходы на закупку товаров, работ, услуг, </w:t>
            </w:r>
            <w:r w:rsidRPr="004A687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всего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2600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в том числе: закупку научно-исследовательских и опытно-конструкторских работ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2610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241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закупку товаров, работ, услуг в сфере информационно-коммуникационных технологий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2620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242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закупку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2630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243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прочую закупку товаров, работ и услуг, всего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2640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из них: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капитальные вложения в объекты государственной (муниципальной) собственности, всего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2650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в том числе: приобретение объектов недвижимого имущества государственными (муниципальными) учреждениями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2651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406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строительство (реконструкция) объектов недвижимого имущества государственными (муниципальными) учреждениями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2652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407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Выплаты, уменьшающие доход, всего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в том числе: налог на прибыль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3010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налог на добавленную стоимость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3020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прочие налоги, уменьшающие доход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3030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Прочие выплаты, всего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</w:tr>
      <w:tr w:rsidR="004A687A" w:rsidRPr="004A687A" w:rsidTr="0066110B">
        <w:tc>
          <w:tcPr>
            <w:tcW w:w="4537" w:type="dxa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из них: возврат в бюджет средств субсидии</w:t>
            </w:r>
          </w:p>
        </w:tc>
        <w:tc>
          <w:tcPr>
            <w:tcW w:w="170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4010</w:t>
            </w:r>
          </w:p>
        </w:tc>
        <w:tc>
          <w:tcPr>
            <w:tcW w:w="186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281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602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</w:tr>
    </w:tbl>
    <w:p w:rsidR="0066110B" w:rsidRPr="004A687A" w:rsidRDefault="0066110B">
      <w:pPr>
        <w:pStyle w:val="ConsPlusNormal"/>
        <w:ind w:firstLine="540"/>
        <w:jc w:val="both"/>
      </w:pPr>
    </w:p>
    <w:p w:rsidR="0066110B" w:rsidRPr="004A687A" w:rsidRDefault="0066110B">
      <w:pPr>
        <w:pStyle w:val="ConsPlusNormal"/>
        <w:ind w:firstLine="540"/>
        <w:jc w:val="both"/>
      </w:pPr>
    </w:p>
    <w:p w:rsidR="0066110B" w:rsidRPr="004A687A" w:rsidRDefault="0066110B">
      <w:pPr>
        <w:pStyle w:val="ConsPlusNormal"/>
        <w:ind w:firstLine="540"/>
        <w:jc w:val="both"/>
      </w:pPr>
    </w:p>
    <w:p w:rsidR="0066110B" w:rsidRPr="004A687A" w:rsidRDefault="0066110B">
      <w:pPr>
        <w:pStyle w:val="ConsPlusNormal"/>
        <w:ind w:firstLine="540"/>
        <w:jc w:val="both"/>
      </w:pPr>
    </w:p>
    <w:p w:rsidR="0066110B" w:rsidRPr="004A687A" w:rsidRDefault="0066110B">
      <w:pPr>
        <w:pStyle w:val="ConsPlusNormal"/>
        <w:ind w:firstLine="540"/>
        <w:jc w:val="both"/>
      </w:pPr>
    </w:p>
    <w:p w:rsidR="0066110B" w:rsidRPr="004A687A" w:rsidRDefault="0066110B">
      <w:pPr>
        <w:pStyle w:val="ConsPlusNormal"/>
        <w:ind w:firstLine="540"/>
        <w:jc w:val="both"/>
      </w:pPr>
    </w:p>
    <w:p w:rsidR="0066110B" w:rsidRPr="004A687A" w:rsidRDefault="0066110B">
      <w:pPr>
        <w:pStyle w:val="ConsPlusNormal"/>
        <w:ind w:firstLine="540"/>
        <w:jc w:val="both"/>
      </w:pPr>
    </w:p>
    <w:p w:rsidR="0066110B" w:rsidRPr="004A687A" w:rsidRDefault="0066110B">
      <w:pPr>
        <w:pStyle w:val="ConsPlusNormal"/>
        <w:ind w:firstLine="540"/>
        <w:jc w:val="both"/>
      </w:pPr>
    </w:p>
    <w:p w:rsidR="0066110B" w:rsidRPr="004A687A" w:rsidRDefault="0066110B">
      <w:pPr>
        <w:pStyle w:val="ConsPlusNormal"/>
        <w:ind w:firstLine="540"/>
        <w:jc w:val="both"/>
      </w:pPr>
    </w:p>
    <w:p w:rsidR="0066110B" w:rsidRPr="004A687A" w:rsidRDefault="0066110B">
      <w:pPr>
        <w:pStyle w:val="ConsPlusNormal"/>
        <w:ind w:firstLine="540"/>
        <w:jc w:val="both"/>
      </w:pPr>
    </w:p>
    <w:p w:rsidR="0066110B" w:rsidRPr="004A687A" w:rsidRDefault="0066110B">
      <w:pPr>
        <w:pStyle w:val="ConsPlusNormal"/>
        <w:ind w:firstLine="540"/>
        <w:jc w:val="both"/>
      </w:pPr>
    </w:p>
    <w:p w:rsidR="0066110B" w:rsidRPr="004A687A" w:rsidRDefault="0066110B">
      <w:pPr>
        <w:pStyle w:val="ConsPlusNormal"/>
        <w:ind w:firstLine="540"/>
        <w:jc w:val="both"/>
      </w:pPr>
    </w:p>
    <w:p w:rsidR="0066110B" w:rsidRPr="004A687A" w:rsidRDefault="0066110B">
      <w:pPr>
        <w:pStyle w:val="ConsPlusNormal"/>
        <w:ind w:firstLine="540"/>
        <w:jc w:val="both"/>
      </w:pPr>
    </w:p>
    <w:p w:rsidR="0066110B" w:rsidRPr="004A687A" w:rsidRDefault="0066110B">
      <w:pPr>
        <w:pStyle w:val="ConsPlusNormal"/>
        <w:ind w:firstLine="540"/>
        <w:jc w:val="both"/>
      </w:pPr>
    </w:p>
    <w:p w:rsidR="0066110B" w:rsidRPr="004A687A" w:rsidRDefault="0066110B">
      <w:pPr>
        <w:pStyle w:val="ConsPlusNormal"/>
        <w:ind w:firstLine="540"/>
        <w:jc w:val="both"/>
      </w:pPr>
    </w:p>
    <w:p w:rsidR="0066110B" w:rsidRPr="004A687A" w:rsidRDefault="0066110B">
      <w:pPr>
        <w:pStyle w:val="ConsPlusNormal"/>
        <w:ind w:firstLine="540"/>
        <w:jc w:val="both"/>
      </w:pPr>
    </w:p>
    <w:p w:rsidR="0066110B" w:rsidRPr="004A687A" w:rsidRDefault="0066110B">
      <w:pPr>
        <w:pStyle w:val="ConsPlusNormal"/>
        <w:ind w:firstLine="540"/>
        <w:jc w:val="both"/>
      </w:pPr>
    </w:p>
    <w:p w:rsidR="0066110B" w:rsidRPr="004A687A" w:rsidRDefault="0066110B">
      <w:pPr>
        <w:pStyle w:val="ConsPlusNormal"/>
        <w:ind w:firstLine="540"/>
        <w:jc w:val="both"/>
      </w:pPr>
    </w:p>
    <w:p w:rsidR="0066110B" w:rsidRPr="004A687A" w:rsidRDefault="0066110B">
      <w:pPr>
        <w:pStyle w:val="ConsPlusNormal"/>
        <w:ind w:firstLine="540"/>
        <w:jc w:val="both"/>
      </w:pPr>
    </w:p>
    <w:p w:rsidR="0066110B" w:rsidRPr="004A687A" w:rsidRDefault="0066110B">
      <w:pPr>
        <w:pStyle w:val="ConsPlusNormal"/>
        <w:ind w:firstLine="540"/>
        <w:jc w:val="both"/>
      </w:pPr>
    </w:p>
    <w:p w:rsidR="0066110B" w:rsidRPr="004A687A" w:rsidRDefault="0066110B">
      <w:pPr>
        <w:pStyle w:val="ConsPlusNormal"/>
        <w:ind w:firstLine="540"/>
        <w:jc w:val="both"/>
      </w:pPr>
    </w:p>
    <w:p w:rsidR="0066110B" w:rsidRPr="004A687A" w:rsidRDefault="0066110B">
      <w:pPr>
        <w:pStyle w:val="ConsPlusNormal"/>
        <w:ind w:firstLine="540"/>
        <w:jc w:val="both"/>
      </w:pPr>
    </w:p>
    <w:p w:rsidR="0066110B" w:rsidRPr="004A687A" w:rsidRDefault="0066110B">
      <w:pPr>
        <w:pStyle w:val="ConsPlusNormal"/>
        <w:ind w:firstLine="540"/>
        <w:jc w:val="both"/>
      </w:pPr>
    </w:p>
    <w:p w:rsidR="0066110B" w:rsidRPr="004A687A" w:rsidRDefault="0066110B">
      <w:pPr>
        <w:pStyle w:val="ConsPlusNormal"/>
        <w:ind w:firstLine="540"/>
        <w:jc w:val="both"/>
      </w:pPr>
    </w:p>
    <w:p w:rsidR="0066110B" w:rsidRPr="004A687A" w:rsidRDefault="0066110B">
      <w:pPr>
        <w:pStyle w:val="ConsPlusNormal"/>
        <w:ind w:firstLine="540"/>
        <w:jc w:val="both"/>
      </w:pPr>
    </w:p>
    <w:p w:rsidR="0066110B" w:rsidRPr="004A687A" w:rsidRDefault="0066110B">
      <w:pPr>
        <w:pStyle w:val="ConsPlusNormal"/>
        <w:ind w:firstLine="540"/>
        <w:jc w:val="both"/>
      </w:pPr>
    </w:p>
    <w:p w:rsidR="0066110B" w:rsidRPr="004A687A" w:rsidRDefault="0066110B">
      <w:pPr>
        <w:pStyle w:val="ConsPlusNormal"/>
        <w:ind w:firstLine="540"/>
        <w:jc w:val="both"/>
      </w:pPr>
    </w:p>
    <w:p w:rsidR="0066110B" w:rsidRPr="004A687A" w:rsidRDefault="0066110B">
      <w:pPr>
        <w:pStyle w:val="ConsPlusNormal"/>
        <w:ind w:firstLine="540"/>
        <w:jc w:val="both"/>
      </w:pPr>
    </w:p>
    <w:p w:rsidR="0066110B" w:rsidRPr="004A687A" w:rsidRDefault="0066110B" w:rsidP="0066110B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4"/>
          <w:szCs w:val="24"/>
          <w:lang w:eastAsia="en-US"/>
        </w:rPr>
      </w:pPr>
      <w:r w:rsidRPr="004A687A">
        <w:rPr>
          <w:rFonts w:eastAsiaTheme="minorHAnsi"/>
          <w:sz w:val="24"/>
          <w:szCs w:val="24"/>
          <w:lang w:eastAsia="en-US"/>
        </w:rPr>
        <w:lastRenderedPageBreak/>
        <w:t>Раздел 2. Сведения по выплатам на закупки товаров,</w:t>
      </w:r>
    </w:p>
    <w:p w:rsidR="0066110B" w:rsidRPr="004A687A" w:rsidRDefault="0066110B" w:rsidP="0066110B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4"/>
          <w:szCs w:val="24"/>
          <w:lang w:eastAsia="en-US"/>
        </w:rPr>
      </w:pPr>
      <w:r w:rsidRPr="004A687A">
        <w:rPr>
          <w:rFonts w:eastAsiaTheme="minorHAnsi"/>
          <w:sz w:val="24"/>
          <w:szCs w:val="24"/>
          <w:lang w:eastAsia="en-US"/>
        </w:rPr>
        <w:t>работ, услуг</w:t>
      </w:r>
    </w:p>
    <w:p w:rsidR="0066110B" w:rsidRPr="004A687A" w:rsidRDefault="0066110B" w:rsidP="0066110B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5676"/>
        <w:gridCol w:w="992"/>
        <w:gridCol w:w="1276"/>
        <w:gridCol w:w="1417"/>
        <w:gridCol w:w="1843"/>
        <w:gridCol w:w="1701"/>
        <w:gridCol w:w="1439"/>
      </w:tblGrid>
      <w:tr w:rsidR="004A687A" w:rsidRPr="004A687A" w:rsidTr="006673BE"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 xml:space="preserve">N </w:t>
            </w:r>
            <w:proofErr w:type="gramStart"/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proofErr w:type="gramEnd"/>
            <w:r w:rsidRPr="004A687A">
              <w:rPr>
                <w:rFonts w:eastAsiaTheme="minorHAns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5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Коды строк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Год начала закупки</w:t>
            </w:r>
          </w:p>
        </w:tc>
        <w:tc>
          <w:tcPr>
            <w:tcW w:w="6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Сумма</w:t>
            </w:r>
          </w:p>
        </w:tc>
      </w:tr>
      <w:tr w:rsidR="004A687A" w:rsidRPr="004A687A" w:rsidTr="006673BE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на 20___ г. (текущий финансовый год)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на 20___ г. (первый год планового периода)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на 20___ г. (второй год планового периода)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за пределами планового периода</w:t>
            </w:r>
          </w:p>
        </w:tc>
      </w:tr>
      <w:tr w:rsidR="004A687A" w:rsidRPr="004A687A" w:rsidTr="006673B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8</w:t>
            </w:r>
          </w:p>
        </w:tc>
      </w:tr>
      <w:tr w:rsidR="004A687A" w:rsidRPr="004A687A" w:rsidTr="006673B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Выплаты на закупку товаров, работ, услуг,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73B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в том числе:</w:t>
            </w:r>
          </w:p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4A687A">
              <w:rPr>
                <w:rFonts w:eastAsiaTheme="minorHAnsi"/>
                <w:sz w:val="24"/>
                <w:szCs w:val="24"/>
                <w:lang w:eastAsia="en-US"/>
              </w:rPr>
              <w:t xml:space="preserve">по контрактам (договорам), заключенным до начала текущего финансового года, без применения норм Федерального </w:t>
            </w:r>
            <w:hyperlink r:id="rId12" w:history="1">
              <w:r w:rsidRPr="004A687A">
                <w:rPr>
                  <w:rFonts w:eastAsiaTheme="minorHAnsi"/>
                  <w:sz w:val="24"/>
                  <w:szCs w:val="24"/>
                  <w:lang w:eastAsia="en-US"/>
                </w:rPr>
                <w:t>закона</w:t>
              </w:r>
            </w:hyperlink>
            <w:r w:rsidRPr="004A687A">
              <w:rPr>
                <w:rFonts w:eastAsiaTheme="minorHAnsi"/>
                <w:sz w:val="24"/>
                <w:szCs w:val="24"/>
                <w:lang w:eastAsia="en-US"/>
              </w:rPr>
              <w:t xml:space="preserve"> от 5 апреля 2013 г. N 44-ФЗ «О контрактной системе в сфере закупок товаров, работ, услуг для обеспечения государственных и муниципальных нужд» (далее - Федеральный закон № 44-ФЗ) и Федерального </w:t>
            </w:r>
            <w:hyperlink r:id="rId13" w:history="1">
              <w:r w:rsidRPr="004A687A">
                <w:rPr>
                  <w:rFonts w:eastAsiaTheme="minorHAnsi"/>
                  <w:sz w:val="24"/>
                  <w:szCs w:val="24"/>
                  <w:lang w:eastAsia="en-US"/>
                </w:rPr>
                <w:t>закона</w:t>
              </w:r>
            </w:hyperlink>
            <w:r w:rsidRPr="004A687A">
              <w:rPr>
                <w:rFonts w:eastAsiaTheme="minorHAnsi"/>
                <w:sz w:val="24"/>
                <w:szCs w:val="24"/>
                <w:lang w:eastAsia="en-US"/>
              </w:rPr>
              <w:t xml:space="preserve"> от 18 июля 2011 г. № 223-ФЗ «О закупках товаров, работ, услуг отдельными видами юридических лиц» (далее - Федеральный</w:t>
            </w:r>
            <w:proofErr w:type="gramEnd"/>
            <w:r w:rsidRPr="004A687A">
              <w:rPr>
                <w:rFonts w:eastAsiaTheme="minorHAnsi"/>
                <w:sz w:val="24"/>
                <w:szCs w:val="24"/>
                <w:lang w:eastAsia="en-US"/>
              </w:rPr>
              <w:t xml:space="preserve"> закон № 223-ФЗ)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26100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73B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 xml:space="preserve">по контрактам (договорам), планируемым к заключению в соответствующем финансовом году, без применения норм Федерального </w:t>
            </w:r>
            <w:hyperlink r:id="rId14" w:history="1">
              <w:r w:rsidRPr="004A687A">
                <w:rPr>
                  <w:rFonts w:eastAsiaTheme="minorHAnsi"/>
                  <w:sz w:val="24"/>
                  <w:szCs w:val="24"/>
                  <w:lang w:eastAsia="en-US"/>
                </w:rPr>
                <w:t>закона</w:t>
              </w:r>
            </w:hyperlink>
            <w:r w:rsidRPr="004A687A">
              <w:rPr>
                <w:rFonts w:eastAsiaTheme="minorHAnsi"/>
                <w:sz w:val="24"/>
                <w:szCs w:val="24"/>
                <w:lang w:eastAsia="en-US"/>
              </w:rPr>
              <w:t xml:space="preserve"> № 44-ФЗ и Федерального </w:t>
            </w:r>
            <w:hyperlink r:id="rId15" w:history="1">
              <w:r w:rsidRPr="004A687A">
                <w:rPr>
                  <w:rFonts w:eastAsiaTheme="minorHAnsi"/>
                  <w:sz w:val="24"/>
                  <w:szCs w:val="24"/>
                  <w:lang w:eastAsia="en-US"/>
                </w:rPr>
                <w:t>закона</w:t>
              </w:r>
            </w:hyperlink>
            <w:r w:rsidRPr="004A687A">
              <w:rPr>
                <w:rFonts w:eastAsiaTheme="minorHAnsi"/>
                <w:sz w:val="24"/>
                <w:szCs w:val="24"/>
                <w:lang w:eastAsia="en-US"/>
              </w:rPr>
              <w:t xml:space="preserve"> № 223-ФЗ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26200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73B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 xml:space="preserve">по контрактам (договорам), заключенным до начала текущего финансового года, с учетом требований Федерального </w:t>
            </w:r>
            <w:hyperlink r:id="rId16" w:history="1">
              <w:r w:rsidRPr="004A687A">
                <w:rPr>
                  <w:rFonts w:eastAsiaTheme="minorHAnsi"/>
                  <w:sz w:val="24"/>
                  <w:szCs w:val="24"/>
                  <w:lang w:eastAsia="en-US"/>
                </w:rPr>
                <w:t>закона</w:t>
              </w:r>
            </w:hyperlink>
            <w:r w:rsidRPr="004A687A">
              <w:rPr>
                <w:rFonts w:eastAsiaTheme="minorHAnsi"/>
                <w:sz w:val="24"/>
                <w:szCs w:val="24"/>
                <w:lang w:eastAsia="en-US"/>
              </w:rPr>
              <w:t xml:space="preserve"> № 44-ФЗ и Федерального </w:t>
            </w:r>
            <w:hyperlink r:id="rId17" w:history="1">
              <w:r w:rsidRPr="004A687A">
                <w:rPr>
                  <w:rFonts w:eastAsiaTheme="minorHAnsi"/>
                  <w:sz w:val="24"/>
                  <w:szCs w:val="24"/>
                  <w:lang w:eastAsia="en-US"/>
                </w:rPr>
                <w:t>закона</w:t>
              </w:r>
            </w:hyperlink>
            <w:r w:rsidRPr="004A687A">
              <w:rPr>
                <w:rFonts w:eastAsiaTheme="minorHAnsi"/>
                <w:sz w:val="24"/>
                <w:szCs w:val="24"/>
                <w:lang w:eastAsia="en-US"/>
              </w:rPr>
              <w:t xml:space="preserve"> « 223-ФЗ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26300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73B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1.4.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 xml:space="preserve">по контрактам (договорам), планируемым к заключению в соответствующем финансовом году, с учетом требований Федерального </w:t>
            </w:r>
            <w:hyperlink r:id="rId18" w:history="1">
              <w:r w:rsidRPr="004A687A">
                <w:rPr>
                  <w:rFonts w:eastAsiaTheme="minorHAnsi"/>
                  <w:sz w:val="24"/>
                  <w:szCs w:val="24"/>
                  <w:lang w:eastAsia="en-US"/>
                </w:rPr>
                <w:t>закона</w:t>
              </w:r>
            </w:hyperlink>
            <w:r w:rsidRPr="004A687A">
              <w:rPr>
                <w:rFonts w:eastAsiaTheme="minorHAnsi"/>
                <w:sz w:val="24"/>
                <w:szCs w:val="24"/>
                <w:lang w:eastAsia="en-US"/>
              </w:rPr>
              <w:t xml:space="preserve"> № 44-ФЗ и Федерального </w:t>
            </w:r>
            <w:hyperlink r:id="rId19" w:history="1">
              <w:r w:rsidRPr="004A687A">
                <w:rPr>
                  <w:rFonts w:eastAsiaTheme="minorHAnsi"/>
                  <w:sz w:val="24"/>
                  <w:szCs w:val="24"/>
                  <w:lang w:eastAsia="en-US"/>
                </w:rPr>
                <w:t>закона</w:t>
              </w:r>
            </w:hyperlink>
            <w:r w:rsidRPr="004A687A">
              <w:rPr>
                <w:rFonts w:eastAsiaTheme="minorHAnsi"/>
                <w:sz w:val="24"/>
                <w:szCs w:val="24"/>
                <w:lang w:eastAsia="en-US"/>
              </w:rPr>
              <w:t xml:space="preserve"> № 223-ФЗ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26400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73B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1.4.1.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в том числе:</w:t>
            </w:r>
          </w:p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за счет субсидий, предоставляемых на финансовое обеспечение выполнения государственного (муниципального) задания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26410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73B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1.4.1.1.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в том числе:</w:t>
            </w:r>
          </w:p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 xml:space="preserve">в соответствии с Федеральным </w:t>
            </w:r>
            <w:hyperlink r:id="rId20" w:history="1">
              <w:r w:rsidRPr="004A687A">
                <w:rPr>
                  <w:rFonts w:eastAsiaTheme="minorHAnsi"/>
                  <w:sz w:val="24"/>
                  <w:szCs w:val="24"/>
                  <w:lang w:eastAsia="en-US"/>
                </w:rPr>
                <w:t>законом</w:t>
              </w:r>
            </w:hyperlink>
            <w:r w:rsidRPr="004A687A">
              <w:rPr>
                <w:rFonts w:eastAsiaTheme="minorHAnsi"/>
                <w:sz w:val="24"/>
                <w:szCs w:val="24"/>
                <w:lang w:eastAsia="en-US"/>
              </w:rPr>
              <w:t xml:space="preserve"> № 44-ФЗ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26411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73B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1.4.1.2.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 xml:space="preserve">в соответствии с Федеральным </w:t>
            </w:r>
            <w:hyperlink r:id="rId21" w:history="1">
              <w:r w:rsidRPr="004A687A">
                <w:rPr>
                  <w:rFonts w:eastAsiaTheme="minorHAnsi"/>
                  <w:sz w:val="24"/>
                  <w:szCs w:val="24"/>
                  <w:lang w:eastAsia="en-US"/>
                </w:rPr>
                <w:t>законом</w:t>
              </w:r>
            </w:hyperlink>
            <w:r w:rsidRPr="004A687A">
              <w:rPr>
                <w:rFonts w:eastAsiaTheme="minorHAnsi"/>
                <w:sz w:val="24"/>
                <w:szCs w:val="24"/>
                <w:lang w:eastAsia="en-US"/>
              </w:rPr>
              <w:t xml:space="preserve"> № 223-ФЗ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26412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73B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1.4.2.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 xml:space="preserve">за счет субсидий, предоставляемых в соответствии с </w:t>
            </w:r>
            <w:hyperlink r:id="rId22" w:history="1">
              <w:r w:rsidRPr="004A687A">
                <w:rPr>
                  <w:rFonts w:eastAsiaTheme="minorHAnsi"/>
                  <w:sz w:val="24"/>
                  <w:szCs w:val="24"/>
                  <w:lang w:eastAsia="en-US"/>
                </w:rPr>
                <w:t>абзацем вторым пункта 1 статьи 78.1</w:t>
              </w:r>
            </w:hyperlink>
            <w:r w:rsidRPr="004A687A">
              <w:rPr>
                <w:rFonts w:eastAsiaTheme="minorHAnsi"/>
                <w:sz w:val="24"/>
                <w:szCs w:val="24"/>
                <w:lang w:eastAsia="en-US"/>
              </w:rPr>
              <w:t xml:space="preserve"> Бюджетного кодекса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26420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73B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1.4.2.1.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в том числе:</w:t>
            </w:r>
          </w:p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 xml:space="preserve">в соответствии с Федеральным </w:t>
            </w:r>
            <w:hyperlink r:id="rId23" w:history="1">
              <w:r w:rsidRPr="004A687A">
                <w:rPr>
                  <w:rFonts w:eastAsiaTheme="minorHAnsi"/>
                  <w:sz w:val="24"/>
                  <w:szCs w:val="24"/>
                  <w:lang w:eastAsia="en-US"/>
                </w:rPr>
                <w:t>законом</w:t>
              </w:r>
            </w:hyperlink>
            <w:r w:rsidRPr="004A687A">
              <w:rPr>
                <w:rFonts w:eastAsiaTheme="minorHAnsi"/>
                <w:sz w:val="24"/>
                <w:szCs w:val="24"/>
                <w:lang w:eastAsia="en-US"/>
              </w:rPr>
              <w:t xml:space="preserve"> № 44-ФЗ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26421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73B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1.4.2.2.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 xml:space="preserve">в соответствии с Федеральным </w:t>
            </w:r>
            <w:hyperlink r:id="rId24" w:history="1">
              <w:r w:rsidRPr="004A687A">
                <w:rPr>
                  <w:rFonts w:eastAsiaTheme="minorHAnsi"/>
                  <w:sz w:val="24"/>
                  <w:szCs w:val="24"/>
                  <w:lang w:eastAsia="en-US"/>
                </w:rPr>
                <w:t>законом</w:t>
              </w:r>
            </w:hyperlink>
            <w:r w:rsidRPr="004A687A">
              <w:rPr>
                <w:rFonts w:eastAsiaTheme="minorHAnsi"/>
                <w:sz w:val="24"/>
                <w:szCs w:val="24"/>
                <w:lang w:eastAsia="en-US"/>
              </w:rPr>
              <w:t xml:space="preserve"> № 223-ФЗ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26422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73B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1.4.3.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за счет субсидий, предоставляемых на осуществление капитальных вложений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26430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73B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1.4.4.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за счет средств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26440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73B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1.4.4.1.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в том числе:</w:t>
            </w:r>
          </w:p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 xml:space="preserve">в соответствии с Федеральным </w:t>
            </w:r>
            <w:hyperlink r:id="rId25" w:history="1">
              <w:r w:rsidRPr="004A687A">
                <w:rPr>
                  <w:rFonts w:eastAsiaTheme="minorHAnsi"/>
                  <w:sz w:val="24"/>
                  <w:szCs w:val="24"/>
                  <w:lang w:eastAsia="en-US"/>
                </w:rPr>
                <w:t>законом</w:t>
              </w:r>
            </w:hyperlink>
            <w:r w:rsidRPr="004A687A">
              <w:rPr>
                <w:rFonts w:eastAsiaTheme="minorHAnsi"/>
                <w:sz w:val="24"/>
                <w:szCs w:val="24"/>
                <w:lang w:eastAsia="en-US"/>
              </w:rPr>
              <w:t xml:space="preserve"> № 44-ФЗ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26441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73B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1.4.4.2.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 xml:space="preserve">в соответствии с Федеральным </w:t>
            </w:r>
            <w:hyperlink r:id="rId26" w:history="1">
              <w:r w:rsidRPr="004A687A">
                <w:rPr>
                  <w:rFonts w:eastAsiaTheme="minorHAnsi"/>
                  <w:sz w:val="24"/>
                  <w:szCs w:val="24"/>
                  <w:lang w:eastAsia="en-US"/>
                </w:rPr>
                <w:t>законом</w:t>
              </w:r>
            </w:hyperlink>
            <w:r w:rsidRPr="004A687A">
              <w:rPr>
                <w:rFonts w:eastAsiaTheme="minorHAnsi"/>
                <w:sz w:val="24"/>
                <w:szCs w:val="24"/>
                <w:lang w:eastAsia="en-US"/>
              </w:rPr>
              <w:t xml:space="preserve"> № 223-ФЗ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26442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73B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1.4.5.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за счет прочих источников финансового обеспечения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26450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73B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1.4.5.1.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в том числе:</w:t>
            </w:r>
          </w:p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 xml:space="preserve">в соответствии с Федеральным </w:t>
            </w:r>
            <w:hyperlink r:id="rId27" w:history="1">
              <w:r w:rsidRPr="004A687A">
                <w:rPr>
                  <w:rFonts w:eastAsiaTheme="minorHAnsi"/>
                  <w:sz w:val="24"/>
                  <w:szCs w:val="24"/>
                  <w:lang w:eastAsia="en-US"/>
                </w:rPr>
                <w:t>законом</w:t>
              </w:r>
            </w:hyperlink>
            <w:r w:rsidRPr="004A687A">
              <w:rPr>
                <w:rFonts w:eastAsiaTheme="minorHAnsi"/>
                <w:sz w:val="24"/>
                <w:szCs w:val="24"/>
                <w:lang w:eastAsia="en-US"/>
              </w:rPr>
              <w:t xml:space="preserve"> № 44-ФЗ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26451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73B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1.4.5.2.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 xml:space="preserve">в соответствии с Федеральным </w:t>
            </w:r>
            <w:hyperlink r:id="rId28" w:history="1">
              <w:r w:rsidRPr="004A687A">
                <w:rPr>
                  <w:rFonts w:eastAsiaTheme="minorHAnsi"/>
                  <w:sz w:val="24"/>
                  <w:szCs w:val="24"/>
                  <w:lang w:eastAsia="en-US"/>
                </w:rPr>
                <w:t>законом</w:t>
              </w:r>
            </w:hyperlink>
            <w:r w:rsidRPr="004A687A">
              <w:rPr>
                <w:rFonts w:eastAsiaTheme="minorHAnsi"/>
                <w:sz w:val="24"/>
                <w:szCs w:val="24"/>
                <w:lang w:eastAsia="en-US"/>
              </w:rPr>
              <w:t xml:space="preserve"> № 223-ФЗ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26452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73B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 xml:space="preserve">Итого по контрактам, планируемым к заключению в соответствующем финансовом году в соответствии с Федеральным </w:t>
            </w:r>
            <w:hyperlink r:id="rId29" w:history="1">
              <w:r w:rsidRPr="004A687A">
                <w:rPr>
                  <w:rFonts w:eastAsiaTheme="minorHAnsi"/>
                  <w:sz w:val="24"/>
                  <w:szCs w:val="24"/>
                  <w:lang w:eastAsia="en-US"/>
                </w:rPr>
                <w:t>законом</w:t>
              </w:r>
            </w:hyperlink>
            <w:r w:rsidRPr="004A687A">
              <w:rPr>
                <w:rFonts w:eastAsiaTheme="minorHAnsi"/>
                <w:sz w:val="24"/>
                <w:szCs w:val="24"/>
                <w:lang w:eastAsia="en-US"/>
              </w:rPr>
              <w:t xml:space="preserve"> № 44-ФЗ, по соответствующему году закупки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26500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73BE">
        <w:trPr>
          <w:trHeight w:val="138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в том числе по году начала закупки: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26510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A687A" w:rsidRPr="004A687A" w:rsidTr="006673B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 xml:space="preserve">Итого по договорам, планируемым к заключению в соответствующем финансовом году в соответствии с Федеральным </w:t>
            </w:r>
            <w:hyperlink r:id="rId30" w:history="1">
              <w:r w:rsidRPr="004A687A">
                <w:rPr>
                  <w:rFonts w:eastAsiaTheme="minorHAnsi"/>
                  <w:sz w:val="24"/>
                  <w:szCs w:val="24"/>
                  <w:lang w:eastAsia="en-US"/>
                </w:rPr>
                <w:t>законом</w:t>
              </w:r>
            </w:hyperlink>
            <w:r w:rsidRPr="004A687A">
              <w:rPr>
                <w:rFonts w:eastAsiaTheme="minorHAnsi"/>
                <w:sz w:val="24"/>
                <w:szCs w:val="24"/>
                <w:lang w:eastAsia="en-US"/>
              </w:rPr>
              <w:t xml:space="preserve"> № 223-ФЗ, по соответствующему году закупки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26600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66110B" w:rsidRPr="004A687A" w:rsidTr="006673B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в том числе по году начала закупки: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A687A">
              <w:rPr>
                <w:rFonts w:eastAsiaTheme="minorHAnsi"/>
                <w:sz w:val="24"/>
                <w:szCs w:val="24"/>
                <w:lang w:eastAsia="en-US"/>
              </w:rPr>
              <w:t>26610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10B" w:rsidRPr="004A687A" w:rsidRDefault="0066110B" w:rsidP="006673B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p w:rsidR="0066110B" w:rsidRPr="004A687A" w:rsidRDefault="0066110B" w:rsidP="0066110B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66110B" w:rsidRPr="004A687A" w:rsidRDefault="0066110B" w:rsidP="0066110B">
      <w:pPr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66110B" w:rsidRPr="004A687A" w:rsidRDefault="0066110B" w:rsidP="0066110B">
      <w:pPr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>Исполнитель             ___________________  _____________________ _____________________</w:t>
      </w:r>
    </w:p>
    <w:p w:rsidR="0066110B" w:rsidRPr="004A687A" w:rsidRDefault="0066110B" w:rsidP="0066110B">
      <w:pPr>
        <w:autoSpaceDE w:val="0"/>
        <w:autoSpaceDN w:val="0"/>
        <w:adjustRightInd w:val="0"/>
        <w:jc w:val="both"/>
        <w:outlineLvl w:val="0"/>
        <w:rPr>
          <w:rFonts w:eastAsiaTheme="minorHAnsi"/>
          <w:lang w:eastAsia="en-US"/>
        </w:rPr>
      </w:pPr>
      <w:r w:rsidRPr="004A687A">
        <w:rPr>
          <w:rFonts w:eastAsiaTheme="minorHAnsi"/>
          <w:lang w:eastAsia="en-US"/>
        </w:rPr>
        <w:t xml:space="preserve">                        </w:t>
      </w:r>
      <w:r w:rsidRPr="004A687A">
        <w:rPr>
          <w:rFonts w:eastAsiaTheme="minorHAnsi"/>
          <w:lang w:eastAsia="en-US"/>
        </w:rPr>
        <w:tab/>
      </w:r>
      <w:r w:rsidRPr="004A687A">
        <w:rPr>
          <w:rFonts w:eastAsiaTheme="minorHAnsi"/>
          <w:lang w:eastAsia="en-US"/>
        </w:rPr>
        <w:tab/>
      </w:r>
      <w:r w:rsidRPr="004A687A">
        <w:rPr>
          <w:rFonts w:eastAsiaTheme="minorHAnsi"/>
          <w:lang w:eastAsia="en-US"/>
        </w:rPr>
        <w:tab/>
      </w:r>
      <w:r w:rsidRPr="004A687A">
        <w:rPr>
          <w:rFonts w:eastAsiaTheme="minorHAnsi"/>
          <w:lang w:eastAsia="en-US"/>
        </w:rPr>
        <w:tab/>
        <w:t xml:space="preserve">   (должность)       </w:t>
      </w:r>
      <w:r w:rsidRPr="004A687A">
        <w:rPr>
          <w:rFonts w:eastAsiaTheme="minorHAnsi"/>
          <w:lang w:eastAsia="en-US"/>
        </w:rPr>
        <w:tab/>
      </w:r>
      <w:r w:rsidRPr="004A687A">
        <w:rPr>
          <w:rFonts w:eastAsiaTheme="minorHAnsi"/>
          <w:lang w:eastAsia="en-US"/>
        </w:rPr>
        <w:tab/>
        <w:t xml:space="preserve"> (фамилия, инициалы)     </w:t>
      </w:r>
      <w:r w:rsidRPr="004A687A">
        <w:rPr>
          <w:rFonts w:eastAsiaTheme="minorHAnsi"/>
          <w:lang w:eastAsia="en-US"/>
        </w:rPr>
        <w:tab/>
      </w:r>
      <w:r w:rsidRPr="004A687A">
        <w:rPr>
          <w:rFonts w:eastAsiaTheme="minorHAnsi"/>
          <w:lang w:eastAsia="en-US"/>
        </w:rPr>
        <w:tab/>
        <w:t xml:space="preserve">  (телефон)</w:t>
      </w:r>
    </w:p>
    <w:p w:rsidR="0066110B" w:rsidRPr="004A687A" w:rsidRDefault="0066110B" w:rsidP="0066110B">
      <w:pPr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66110B" w:rsidRPr="004A687A" w:rsidRDefault="0066110B" w:rsidP="0066110B">
      <w:pPr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 w:rsidRPr="004A687A">
        <w:rPr>
          <w:rFonts w:eastAsiaTheme="minorHAnsi"/>
          <w:sz w:val="28"/>
          <w:szCs w:val="28"/>
          <w:lang w:eastAsia="en-US"/>
        </w:rPr>
        <w:t>«___» ______________ 20___ г.</w:t>
      </w:r>
    </w:p>
    <w:p w:rsidR="0066110B" w:rsidRPr="004A687A" w:rsidRDefault="0066110B" w:rsidP="0066110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66110B" w:rsidRPr="004A687A" w:rsidRDefault="0066110B" w:rsidP="0066110B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66110B" w:rsidRPr="004A687A" w:rsidRDefault="0066110B" w:rsidP="0066110B">
      <w:pPr>
        <w:pStyle w:val="ConsPlusNonformat"/>
        <w:jc w:val="both"/>
      </w:pPr>
    </w:p>
    <w:p w:rsidR="0066110B" w:rsidRPr="004A687A" w:rsidRDefault="0066110B">
      <w:pPr>
        <w:pStyle w:val="ConsPlusNormal"/>
        <w:ind w:firstLine="540"/>
        <w:jc w:val="both"/>
      </w:pPr>
    </w:p>
    <w:sectPr w:rsidR="0066110B" w:rsidRPr="004A687A" w:rsidSect="0066110B">
      <w:pgSz w:w="16838" w:h="11905" w:orient="landscape"/>
      <w:pgMar w:top="1134" w:right="567" w:bottom="851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F34A0D"/>
    <w:multiLevelType w:val="hybridMultilevel"/>
    <w:tmpl w:val="E9BA2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D351E"/>
    <w:rsid w:val="000633F2"/>
    <w:rsid w:val="00096C68"/>
    <w:rsid w:val="000D0208"/>
    <w:rsid w:val="0012145B"/>
    <w:rsid w:val="00143DAE"/>
    <w:rsid w:val="001626EA"/>
    <w:rsid w:val="0016337E"/>
    <w:rsid w:val="00193893"/>
    <w:rsid w:val="00197568"/>
    <w:rsid w:val="001B701E"/>
    <w:rsid w:val="002B7320"/>
    <w:rsid w:val="002D4156"/>
    <w:rsid w:val="002F7EA1"/>
    <w:rsid w:val="003C5EA6"/>
    <w:rsid w:val="00403561"/>
    <w:rsid w:val="00463DC3"/>
    <w:rsid w:val="004A687A"/>
    <w:rsid w:val="004F75A9"/>
    <w:rsid w:val="005649EC"/>
    <w:rsid w:val="00567EAA"/>
    <w:rsid w:val="005D351E"/>
    <w:rsid w:val="006358CF"/>
    <w:rsid w:val="0066110B"/>
    <w:rsid w:val="00686F73"/>
    <w:rsid w:val="006A1520"/>
    <w:rsid w:val="006D6FE3"/>
    <w:rsid w:val="0070006B"/>
    <w:rsid w:val="00756FE7"/>
    <w:rsid w:val="00782BF4"/>
    <w:rsid w:val="007A08F8"/>
    <w:rsid w:val="00845237"/>
    <w:rsid w:val="00882177"/>
    <w:rsid w:val="008A061C"/>
    <w:rsid w:val="008A0852"/>
    <w:rsid w:val="008B7053"/>
    <w:rsid w:val="008C1B0D"/>
    <w:rsid w:val="00924CB2"/>
    <w:rsid w:val="009E2151"/>
    <w:rsid w:val="00A248CD"/>
    <w:rsid w:val="00A33E89"/>
    <w:rsid w:val="00AB7B41"/>
    <w:rsid w:val="00B043F0"/>
    <w:rsid w:val="00B54D05"/>
    <w:rsid w:val="00B632D6"/>
    <w:rsid w:val="00B917D7"/>
    <w:rsid w:val="00C3386A"/>
    <w:rsid w:val="00C50F31"/>
    <w:rsid w:val="00C62FBA"/>
    <w:rsid w:val="00C638CF"/>
    <w:rsid w:val="00C81AF6"/>
    <w:rsid w:val="00C9169E"/>
    <w:rsid w:val="00D365A1"/>
    <w:rsid w:val="00D44D3D"/>
    <w:rsid w:val="00D4747E"/>
    <w:rsid w:val="00D61E10"/>
    <w:rsid w:val="00D77BCF"/>
    <w:rsid w:val="00D83A20"/>
    <w:rsid w:val="00DE348D"/>
    <w:rsid w:val="00E25D70"/>
    <w:rsid w:val="00E9740B"/>
    <w:rsid w:val="00EE4437"/>
    <w:rsid w:val="00EF39F0"/>
    <w:rsid w:val="00F07881"/>
    <w:rsid w:val="00F37AF8"/>
    <w:rsid w:val="00F52B81"/>
    <w:rsid w:val="00F719AA"/>
    <w:rsid w:val="00FD558C"/>
    <w:rsid w:val="00FE4F0F"/>
    <w:rsid w:val="00FF6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5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35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D35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D35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5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51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6C4F536DD0C6D65E0C8BAAA8494D7670F5AD0469CFE1A09F36E2AC5EBE08C773991CF40805F2E769FDE0D46E2719AC2F24BBFC85172CEBm6X6I" TargetMode="External"/><Relationship Id="rId13" Type="http://schemas.openxmlformats.org/officeDocument/2006/relationships/hyperlink" Target="consultantplus://offline/ref=ADB73B3213FF4A8B57EB849C9974263B7D51BF44D38ED39C5137F7F80D23C081AA6FDB578845FF480B17EEB8A1r5d2M" TargetMode="External"/><Relationship Id="rId18" Type="http://schemas.openxmlformats.org/officeDocument/2006/relationships/hyperlink" Target="consultantplus://offline/ref=ADB73B3213FF4A8B57EB849C9974263B7F54BD47D18ED39C5137F7F80D23C081AA6FDB578845FF480B17EEB8A1r5d2M" TargetMode="External"/><Relationship Id="rId26" Type="http://schemas.openxmlformats.org/officeDocument/2006/relationships/hyperlink" Target="consultantplus://offline/ref=ADB73B3213FF4A8B57EB849C9974263B7D51BF44D38ED39C5137F7F80D23C081AA6FDB578845FF480B17EEB8A1r5d2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ADB73B3213FF4A8B57EB849C9974263B7D51BF44D38ED39C5137F7F80D23C081AA6FDB578845FF480B17EEB8A1r5d2M" TargetMode="External"/><Relationship Id="rId7" Type="http://schemas.openxmlformats.org/officeDocument/2006/relationships/hyperlink" Target="consultantplus://offline/ref=AB6C4F536DD0C6D65E0C8BAAA8494D7670F5A50565C2E1A09F36E2AC5EBE08C773991CF60000F9B13CB2E1882A770AAC2324B9F59Am1XCI" TargetMode="External"/><Relationship Id="rId12" Type="http://schemas.openxmlformats.org/officeDocument/2006/relationships/hyperlink" Target="consultantplus://offline/ref=ADB73B3213FF4A8B57EB849C9974263B7D51BF46D685D39C5137F7F80D23C081AA6FDB578845FF480B17EEB8A1r5d2M" TargetMode="External"/><Relationship Id="rId17" Type="http://schemas.openxmlformats.org/officeDocument/2006/relationships/hyperlink" Target="consultantplus://offline/ref=ADB73B3213FF4A8B57EB849C9974263B7D51BF44D38ED39C5137F7F80D23C081AA6FDB578845FF480B17EEB8A1r5d2M" TargetMode="External"/><Relationship Id="rId25" Type="http://schemas.openxmlformats.org/officeDocument/2006/relationships/hyperlink" Target="consultantplus://offline/ref=ADB73B3213FF4A8B57EB849C9974263B7D51BF46D685D39C5137F7F80D23C081AA6FDB578845FF480B17EEB8A1r5d2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DB73B3213FF4A8B57EB849C9974263B7F54BD47D18ED39C5137F7F80D23C081AA6FDB578845FF480B17EEB8A1r5d2M" TargetMode="External"/><Relationship Id="rId20" Type="http://schemas.openxmlformats.org/officeDocument/2006/relationships/hyperlink" Target="consultantplus://offline/ref=ADB73B3213FF4A8B57EB849C9974263B7D51BF46D685D39C5137F7F80D23C081AA6FDB578845FF480B17EEB8A1r5d2M" TargetMode="External"/><Relationship Id="rId29" Type="http://schemas.openxmlformats.org/officeDocument/2006/relationships/hyperlink" Target="consultantplus://offline/ref=ADB73B3213FF4A8B57EB849C9974263B7D51BF46D685D39C5137F7F80D23C081AA6FDB578845FF480B17EEB8A1r5d2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0B96C14A44856D70631CC54C392BE34BD93EE0D367A8C7EE883C3C58D36FBDB175D2661FA092AB5ECD7AB827CE80909FC5702E6FA539vEhCI" TargetMode="External"/><Relationship Id="rId24" Type="http://schemas.openxmlformats.org/officeDocument/2006/relationships/hyperlink" Target="consultantplus://offline/ref=ADB73B3213FF4A8B57EB849C9974263B7D51BF44D38ED39C5137F7F80D23C081AA6FDB578845FF480B17EEB8A1r5d2M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DB73B3213FF4A8B57EB849C9974263B7D51BF44D38ED39C5137F7F80D23C081AA6FDB578845FF480B17EEB8A1r5d2M" TargetMode="External"/><Relationship Id="rId23" Type="http://schemas.openxmlformats.org/officeDocument/2006/relationships/hyperlink" Target="consultantplus://offline/ref=ADB73B3213FF4A8B57EB849C9974263B7D51BF46D685D39C5137F7F80D23C081AA6FDB578845FF480B17EEB8A1r5d2M" TargetMode="External"/><Relationship Id="rId28" Type="http://schemas.openxmlformats.org/officeDocument/2006/relationships/hyperlink" Target="consultantplus://offline/ref=ADB73B3213FF4A8B57EB849C9974263B7D51BF44D38ED39C5137F7F80D23C081AA6FDB578845FF480B17EEB8A1r5d2M" TargetMode="External"/><Relationship Id="rId10" Type="http://schemas.openxmlformats.org/officeDocument/2006/relationships/hyperlink" Target="consultantplus://offline/ref=0B96C14A44856D70631CC54C392BE34BD93DE8DE6DA2C7EE883C3C58D36FBDB175D2661DA196AD5C9B20A82387D59881C0673064BB3AE508v6hDI" TargetMode="External"/><Relationship Id="rId19" Type="http://schemas.openxmlformats.org/officeDocument/2006/relationships/hyperlink" Target="consultantplus://offline/ref=ADB73B3213FF4A8B57EB849C9974263B7D51BF44D38ED39C5137F7F80D23C081AA6FDB578845FF480B17EEB8A1r5d2M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B96C14A44856D70631CC55A3A47BD44DB36BEDA64AECCBFD7613A0F8C3FBBE435926048E2D2A054992BFC75C48BC1D0812C3D6DA026E5007A6CEEB1v7h6I" TargetMode="External"/><Relationship Id="rId14" Type="http://schemas.openxmlformats.org/officeDocument/2006/relationships/hyperlink" Target="consultantplus://offline/ref=ADB73B3213FF4A8B57EB849C9974263B7F54BD47D18ED39C5137F7F80D23C081AA6FDB578845FF480B17EEB8A1r5d2M" TargetMode="External"/><Relationship Id="rId22" Type="http://schemas.openxmlformats.org/officeDocument/2006/relationships/hyperlink" Target="consultantplus://offline/ref=ADB73B3213FF4A8B57EB849C9974263B7D50BB40D28FD39C5137F7F80D23C081B86F83598944E7435658A8EDAD5BF0FA49EEA7A4BF25rAdCM" TargetMode="External"/><Relationship Id="rId27" Type="http://schemas.openxmlformats.org/officeDocument/2006/relationships/hyperlink" Target="consultantplus://offline/ref=ADB73B3213FF4A8B57EB849C9974263B7D51BF46D685D39C5137F7F80D23C081AA6FDB578845FF480B17EEB8A1r5d2M" TargetMode="External"/><Relationship Id="rId30" Type="http://schemas.openxmlformats.org/officeDocument/2006/relationships/hyperlink" Target="consultantplus://offline/ref=ADB73B3213FF4A8B57EB849C9974263B7D51BF44D38ED39C5137F7F80D23C081AA6FDB578845FF480B17EEB8A1r5d2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3888</Words>
  <Characters>22168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Ринат</dc:creator>
  <cp:lastModifiedBy>Поселки</cp:lastModifiedBy>
  <cp:revision>6</cp:revision>
  <cp:lastPrinted>2019-12-12T13:48:00Z</cp:lastPrinted>
  <dcterms:created xsi:type="dcterms:W3CDTF">2020-01-17T10:52:00Z</dcterms:created>
  <dcterms:modified xsi:type="dcterms:W3CDTF">2020-09-23T11:56:00Z</dcterms:modified>
</cp:coreProperties>
</file>